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E3ABE" w14:textId="77777777" w:rsidR="000044DE" w:rsidRDefault="009F713A">
      <w:pPr>
        <w:ind w:right="-143"/>
        <w:rPr>
          <w:b/>
          <w:sz w:val="32"/>
          <w:szCs w:val="32"/>
        </w:rPr>
      </w:pPr>
      <w:r>
        <w:rPr>
          <w:b/>
          <w:noProof/>
          <w:sz w:val="32"/>
          <w:szCs w:val="32"/>
        </w:rPr>
        <w:drawing>
          <wp:anchor distT="0" distB="0" distL="0" distR="0" simplePos="0" relativeHeight="251655168" behindDoc="1" locked="0" layoutInCell="0" allowOverlap="1" wp14:anchorId="5E810572" wp14:editId="10DF232D">
            <wp:simplePos x="0" y="0"/>
            <wp:positionH relativeFrom="column">
              <wp:posOffset>-555625</wp:posOffset>
            </wp:positionH>
            <wp:positionV relativeFrom="paragraph">
              <wp:posOffset>-943610</wp:posOffset>
            </wp:positionV>
            <wp:extent cx="8176044" cy="12180498"/>
            <wp:effectExtent l="19050" t="0" r="0" b="0"/>
            <wp:wrapNone/>
            <wp:docPr id="1" name="Рисунок 2" descr="Грамота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Грамота11111"/>
                    <pic:cNvPicPr>
                      <a:picLocks noChangeAspect="1" noChangeArrowheads="1"/>
                    </pic:cNvPicPr>
                  </pic:nvPicPr>
                  <pic:blipFill>
                    <a:blip r:embed="rId6" cstate="print"/>
                    <a:stretch>
                      <a:fillRect/>
                    </a:stretch>
                  </pic:blipFill>
                  <pic:spPr bwMode="auto">
                    <a:xfrm>
                      <a:off x="0" y="0"/>
                      <a:ext cx="8176044" cy="12180498"/>
                    </a:xfrm>
                    <a:prstGeom prst="rect">
                      <a:avLst/>
                    </a:prstGeom>
                  </pic:spPr>
                </pic:pic>
              </a:graphicData>
            </a:graphic>
          </wp:anchor>
        </w:drawing>
      </w:r>
    </w:p>
    <w:p w14:paraId="6C2602AB" w14:textId="77777777" w:rsidR="00EB5BE5" w:rsidRDefault="0037030E">
      <w:pPr>
        <w:pStyle w:val="Standard"/>
        <w:jc w:val="center"/>
        <w:rPr>
          <w:rFonts w:ascii="Times New Roman" w:hAnsi="Times New Roman"/>
          <w:b/>
          <w:bCs/>
          <w:spacing w:val="-1"/>
          <w:kern w:val="0"/>
          <w:sz w:val="32"/>
          <w:szCs w:val="32"/>
          <w:lang w:bidi="ar-SA"/>
        </w:rPr>
      </w:pPr>
      <w:r>
        <w:rPr>
          <w:rFonts w:ascii="Times New Roman" w:hAnsi="Times New Roman"/>
          <w:b/>
          <w:bCs/>
          <w:spacing w:val="-1"/>
          <w:kern w:val="0"/>
          <w:sz w:val="32"/>
          <w:szCs w:val="32"/>
          <w:lang w:bidi="ar-SA"/>
        </w:rPr>
        <w:t xml:space="preserve">                                    </w:t>
      </w:r>
    </w:p>
    <w:p w14:paraId="23B053C8" w14:textId="5B5522D4" w:rsidR="000044DE" w:rsidRDefault="009F713A" w:rsidP="00EB5BE5">
      <w:pPr>
        <w:pStyle w:val="Standard"/>
        <w:ind w:left="2124" w:firstLine="708"/>
        <w:jc w:val="center"/>
        <w:rPr>
          <w:rFonts w:ascii="Times New Roman" w:hAnsi="Times New Roman"/>
          <w:b/>
          <w:bCs/>
          <w:spacing w:val="-1"/>
          <w:kern w:val="0"/>
          <w:sz w:val="28"/>
          <w:szCs w:val="28"/>
          <w:lang w:bidi="ar-SA"/>
        </w:rPr>
      </w:pPr>
      <w:r>
        <w:rPr>
          <w:rFonts w:ascii="Times New Roman" w:hAnsi="Times New Roman"/>
          <w:b/>
          <w:bCs/>
          <w:spacing w:val="-1"/>
          <w:kern w:val="0"/>
          <w:sz w:val="28"/>
          <w:szCs w:val="28"/>
          <w:lang w:bidi="ar-SA"/>
        </w:rPr>
        <w:t xml:space="preserve">Основные принципы и необходимость содержания </w:t>
      </w:r>
    </w:p>
    <w:p w14:paraId="3E8AE172" w14:textId="77777777" w:rsidR="000044DE" w:rsidRDefault="009F713A">
      <w:pPr>
        <w:pStyle w:val="Standard"/>
        <w:jc w:val="center"/>
        <w:rPr>
          <w:rFonts w:ascii="Times New Roman" w:hAnsi="Times New Roman"/>
          <w:b/>
          <w:bCs/>
          <w:spacing w:val="-1"/>
          <w:kern w:val="0"/>
          <w:sz w:val="28"/>
          <w:szCs w:val="28"/>
          <w:lang w:bidi="ar-SA"/>
        </w:rPr>
      </w:pPr>
      <w:r>
        <w:rPr>
          <w:rFonts w:ascii="Times New Roman" w:hAnsi="Times New Roman"/>
          <w:b/>
          <w:bCs/>
          <w:spacing w:val="-1"/>
          <w:kern w:val="0"/>
          <w:sz w:val="28"/>
          <w:szCs w:val="28"/>
          <w:lang w:bidi="ar-SA"/>
        </w:rPr>
        <w:t xml:space="preserve">                           </w:t>
      </w:r>
      <w:r w:rsidR="0037030E">
        <w:rPr>
          <w:rFonts w:ascii="Times New Roman" w:hAnsi="Times New Roman"/>
          <w:b/>
          <w:bCs/>
          <w:spacing w:val="-1"/>
          <w:kern w:val="0"/>
          <w:sz w:val="28"/>
          <w:szCs w:val="28"/>
          <w:lang w:bidi="ar-SA"/>
        </w:rPr>
        <w:t xml:space="preserve">      </w:t>
      </w:r>
      <w:r>
        <w:rPr>
          <w:rFonts w:ascii="Times New Roman" w:hAnsi="Times New Roman"/>
          <w:b/>
          <w:bCs/>
          <w:spacing w:val="-1"/>
          <w:kern w:val="0"/>
          <w:sz w:val="28"/>
          <w:szCs w:val="28"/>
          <w:lang w:bidi="ar-SA"/>
        </w:rPr>
        <w:t xml:space="preserve"> эвакуационных путей и выходов </w:t>
      </w:r>
    </w:p>
    <w:p w14:paraId="70F79852" w14:textId="77777777" w:rsidR="000044DE" w:rsidRDefault="009F713A">
      <w:pPr>
        <w:pStyle w:val="Standard"/>
        <w:jc w:val="center"/>
        <w:rPr>
          <w:rFonts w:ascii="Times New Roman" w:hAnsi="Times New Roman"/>
          <w:b/>
          <w:bCs/>
          <w:spacing w:val="-1"/>
          <w:kern w:val="0"/>
          <w:sz w:val="28"/>
          <w:szCs w:val="28"/>
          <w:lang w:bidi="ar-SA"/>
        </w:rPr>
      </w:pPr>
      <w:r>
        <w:rPr>
          <w:rFonts w:ascii="Times New Roman" w:hAnsi="Times New Roman"/>
          <w:b/>
          <w:bCs/>
          <w:spacing w:val="-1"/>
          <w:kern w:val="0"/>
          <w:sz w:val="28"/>
          <w:szCs w:val="28"/>
          <w:lang w:bidi="ar-SA"/>
        </w:rPr>
        <w:t xml:space="preserve">                        </w:t>
      </w:r>
      <w:r w:rsidR="0037030E">
        <w:rPr>
          <w:rFonts w:ascii="Times New Roman" w:hAnsi="Times New Roman"/>
          <w:b/>
          <w:bCs/>
          <w:spacing w:val="-1"/>
          <w:kern w:val="0"/>
          <w:sz w:val="28"/>
          <w:szCs w:val="28"/>
          <w:lang w:bidi="ar-SA"/>
        </w:rPr>
        <w:t xml:space="preserve">       </w:t>
      </w:r>
      <w:r>
        <w:rPr>
          <w:rFonts w:ascii="Times New Roman" w:hAnsi="Times New Roman"/>
          <w:b/>
          <w:bCs/>
          <w:spacing w:val="-1"/>
          <w:kern w:val="0"/>
          <w:sz w:val="28"/>
          <w:szCs w:val="28"/>
          <w:lang w:bidi="ar-SA"/>
        </w:rPr>
        <w:t>в надлежащем состоянии</w:t>
      </w:r>
    </w:p>
    <w:p w14:paraId="659B6DAF" w14:textId="77777777" w:rsidR="005B376F" w:rsidRDefault="005B376F" w:rsidP="005B376F">
      <w:pPr>
        <w:pStyle w:val="Standard"/>
        <w:rPr>
          <w:rFonts w:ascii="Times New Roman" w:hAnsi="Times New Roman"/>
          <w:b/>
          <w:bCs/>
          <w:spacing w:val="-1"/>
          <w:kern w:val="0"/>
          <w:sz w:val="28"/>
          <w:szCs w:val="28"/>
          <w:lang w:bidi="ar-SA"/>
        </w:rPr>
      </w:pPr>
    </w:p>
    <w:p w14:paraId="158E67E7" w14:textId="77777777" w:rsidR="00A30C2F" w:rsidRDefault="00A30C2F" w:rsidP="00D831E8">
      <w:pPr>
        <w:pStyle w:val="Textbody"/>
        <w:spacing w:after="0" w:line="240" w:lineRule="auto"/>
        <w:ind w:firstLine="708"/>
        <w:jc w:val="both"/>
        <w:rPr>
          <w:rFonts w:ascii="Times New Roman" w:hAnsi="Times New Roman" w:cs="Times New Roman"/>
          <w:b/>
          <w:color w:val="000000"/>
          <w:shd w:val="clear" w:color="auto" w:fill="FFFFFF"/>
        </w:rPr>
      </w:pPr>
    </w:p>
    <w:p w14:paraId="49A9C2D8" w14:textId="77777777" w:rsidR="00A30C2F" w:rsidRDefault="00A30C2F" w:rsidP="00D831E8">
      <w:pPr>
        <w:pStyle w:val="Textbody"/>
        <w:spacing w:after="0" w:line="240" w:lineRule="auto"/>
        <w:ind w:firstLine="708"/>
        <w:jc w:val="both"/>
        <w:rPr>
          <w:rFonts w:ascii="Times New Roman" w:hAnsi="Times New Roman" w:cs="Times New Roman"/>
          <w:b/>
          <w:color w:val="000000"/>
          <w:shd w:val="clear" w:color="auto" w:fill="FFFFFF"/>
        </w:rPr>
      </w:pPr>
    </w:p>
    <w:p w14:paraId="1742AA6E" w14:textId="77777777" w:rsidR="00A30C2F" w:rsidRDefault="00A30C2F" w:rsidP="00D831E8">
      <w:pPr>
        <w:pStyle w:val="Textbody"/>
        <w:spacing w:after="0" w:line="240" w:lineRule="auto"/>
        <w:ind w:firstLine="708"/>
        <w:jc w:val="both"/>
        <w:rPr>
          <w:rFonts w:ascii="Times New Roman" w:hAnsi="Times New Roman" w:cs="Times New Roman"/>
          <w:b/>
          <w:color w:val="000000"/>
          <w:shd w:val="clear" w:color="auto" w:fill="FFFFFF"/>
        </w:rPr>
      </w:pPr>
    </w:p>
    <w:p w14:paraId="16CBC1FF" w14:textId="10A4A460" w:rsidR="00A43D60" w:rsidRPr="00D831E8" w:rsidRDefault="005B376F" w:rsidP="00D831E8">
      <w:pPr>
        <w:pStyle w:val="Textbody"/>
        <w:spacing w:after="0" w:line="240" w:lineRule="auto"/>
        <w:ind w:firstLine="708"/>
        <w:jc w:val="both"/>
        <w:rPr>
          <w:rFonts w:ascii="Times New Roman" w:hAnsi="Times New Roman" w:cs="Times New Roman"/>
          <w:color w:val="000000"/>
          <w:shd w:val="clear" w:color="auto" w:fill="FFFFFF"/>
        </w:rPr>
      </w:pPr>
      <w:r w:rsidRPr="00D831E8">
        <w:rPr>
          <w:rFonts w:ascii="Times New Roman" w:hAnsi="Times New Roman" w:cs="Times New Roman"/>
          <w:b/>
          <w:noProof/>
          <w:color w:val="000000"/>
          <w:lang w:eastAsia="ru-RU" w:bidi="ar-SA"/>
        </w:rPr>
        <w:drawing>
          <wp:anchor distT="0" distB="0" distL="114300" distR="114300" simplePos="0" relativeHeight="251661312" behindDoc="0" locked="0" layoutInCell="1" allowOverlap="1" wp14:anchorId="1A45378C" wp14:editId="217A19BA">
            <wp:simplePos x="0" y="0"/>
            <wp:positionH relativeFrom="column">
              <wp:posOffset>4505325</wp:posOffset>
            </wp:positionH>
            <wp:positionV relativeFrom="paragraph">
              <wp:posOffset>74295</wp:posOffset>
            </wp:positionV>
            <wp:extent cx="2367280" cy="1461135"/>
            <wp:effectExtent l="0" t="0" r="0" b="0"/>
            <wp:wrapSquare wrapText="bothSides"/>
            <wp:docPr id="2" name="Рисунок 1" descr="C:\Users\spch121\Desktop\shutterstock_1090043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ch121\Desktop\shutterstock_1090043549.jpg"/>
                    <pic:cNvPicPr>
                      <a:picLocks noChangeAspect="1" noChangeArrowheads="1"/>
                    </pic:cNvPicPr>
                  </pic:nvPicPr>
                  <pic:blipFill>
                    <a:blip r:embed="rId7" cstate="print"/>
                    <a:srcRect/>
                    <a:stretch>
                      <a:fillRect/>
                    </a:stretch>
                  </pic:blipFill>
                  <pic:spPr bwMode="auto">
                    <a:xfrm>
                      <a:off x="0" y="0"/>
                      <a:ext cx="2367280" cy="14611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831E8">
        <w:rPr>
          <w:rFonts w:ascii="Times New Roman" w:hAnsi="Times New Roman" w:cs="Times New Roman"/>
          <w:b/>
          <w:color w:val="000000"/>
          <w:shd w:val="clear" w:color="auto" w:fill="FFFFFF"/>
        </w:rPr>
        <w:t>Э</w:t>
      </w:r>
      <w:r w:rsidR="00A43D60" w:rsidRPr="00D831E8">
        <w:rPr>
          <w:rFonts w:ascii="Times New Roman" w:hAnsi="Times New Roman" w:cs="Times New Roman"/>
          <w:b/>
          <w:color w:val="000000"/>
          <w:shd w:val="clear" w:color="auto" w:fill="FFFFFF"/>
        </w:rPr>
        <w:t>вакуационный путь (путь эвакуации</w:t>
      </w:r>
      <w:r w:rsidR="00A43D60" w:rsidRPr="00D831E8">
        <w:rPr>
          <w:rFonts w:ascii="Times New Roman" w:hAnsi="Times New Roman" w:cs="Times New Roman"/>
          <w:color w:val="000000"/>
          <w:shd w:val="clear" w:color="auto" w:fill="FFFFFF"/>
        </w:rPr>
        <w:t>) - путь движения и (или) перемещения людей, ведущий непосредственно наружу или в безопасную зону, удовлетворяющий требованиям безопасной эвакуации людей при пожаре</w:t>
      </w:r>
      <w:r w:rsidRPr="00D831E8">
        <w:rPr>
          <w:rFonts w:ascii="Times New Roman" w:hAnsi="Times New Roman" w:cs="Times New Roman"/>
          <w:color w:val="000000"/>
          <w:shd w:val="clear" w:color="auto" w:fill="FFFFFF"/>
        </w:rPr>
        <w:t>.</w:t>
      </w:r>
    </w:p>
    <w:p w14:paraId="21DE0AF0" w14:textId="77777777" w:rsidR="00BB7991" w:rsidRPr="00D831E8" w:rsidRDefault="005B376F" w:rsidP="00D831E8">
      <w:pPr>
        <w:pStyle w:val="Textbody"/>
        <w:spacing w:after="0" w:line="240" w:lineRule="auto"/>
        <w:ind w:firstLine="567"/>
        <w:jc w:val="both"/>
        <w:rPr>
          <w:rFonts w:ascii="Times New Roman" w:hAnsi="Times New Roman" w:cs="Times New Roman"/>
          <w:color w:val="000000"/>
          <w:shd w:val="clear" w:color="auto" w:fill="FFFFFF"/>
        </w:rPr>
      </w:pPr>
      <w:r w:rsidRPr="00D831E8">
        <w:rPr>
          <w:rFonts w:ascii="Times New Roman" w:hAnsi="Times New Roman" w:cs="Times New Roman"/>
          <w:b/>
          <w:color w:val="000000"/>
          <w:shd w:val="clear" w:color="auto" w:fill="FFFFFF"/>
        </w:rPr>
        <w:t>Эвакуационный выход</w:t>
      </w:r>
      <w:r w:rsidRPr="00D831E8">
        <w:rPr>
          <w:rFonts w:ascii="Times New Roman" w:hAnsi="Times New Roman" w:cs="Times New Roman"/>
          <w:color w:val="000000"/>
          <w:shd w:val="clear" w:color="auto" w:fill="FFFFFF"/>
        </w:rPr>
        <w:t xml:space="preserve"> - выход, ведущий на путь эвакуации, непосредственно наружу или в безопасную зону.</w:t>
      </w:r>
    </w:p>
    <w:p w14:paraId="5E564E9C" w14:textId="77777777" w:rsidR="00BB7991" w:rsidRPr="00D831E8" w:rsidRDefault="00BB7991" w:rsidP="00D831E8">
      <w:pPr>
        <w:pStyle w:val="Textbody"/>
        <w:spacing w:after="0" w:line="240" w:lineRule="auto"/>
        <w:ind w:firstLine="567"/>
        <w:jc w:val="both"/>
        <w:rPr>
          <w:rFonts w:ascii="Times New Roman" w:hAnsi="Times New Roman" w:cs="Times New Roman"/>
          <w:color w:val="000000"/>
        </w:rPr>
      </w:pPr>
      <w:r w:rsidRPr="00D831E8">
        <w:rPr>
          <w:rFonts w:ascii="Times New Roman" w:hAnsi="Times New Roman" w:cs="Times New Roman"/>
          <w:color w:val="000000"/>
        </w:rPr>
        <w:t xml:space="preserve">Для обеспечения </w:t>
      </w:r>
      <w:r w:rsidRPr="00D831E8">
        <w:rPr>
          <w:rFonts w:ascii="Times New Roman" w:hAnsi="Times New Roman" w:cs="Times New Roman"/>
          <w:b/>
          <w:color w:val="000000"/>
        </w:rPr>
        <w:t>безопасной эвакуации людей</w:t>
      </w:r>
      <w:r w:rsidRPr="00D831E8">
        <w:rPr>
          <w:rFonts w:ascii="Times New Roman" w:hAnsi="Times New Roman" w:cs="Times New Roman"/>
          <w:color w:val="000000"/>
        </w:rPr>
        <w:t xml:space="preserve"> должны быть:</w:t>
      </w:r>
    </w:p>
    <w:p w14:paraId="3012A412" w14:textId="77777777" w:rsidR="00BB7991" w:rsidRPr="00D831E8" w:rsidRDefault="00BB7991" w:rsidP="00D831E8">
      <w:pPr>
        <w:suppressAutoHyphens w:val="0"/>
        <w:ind w:firstLine="567"/>
        <w:jc w:val="both"/>
      </w:pPr>
      <w:r w:rsidRPr="00D831E8">
        <w:t>1) установлены необходимое количество, размеры и соответствующее конструктивное исполнение эвакуационных путей и эвакуационных выходов;</w:t>
      </w:r>
    </w:p>
    <w:p w14:paraId="562D0182" w14:textId="77777777" w:rsidR="00BB7991" w:rsidRPr="00D831E8" w:rsidRDefault="00BB7991" w:rsidP="00D831E8">
      <w:pPr>
        <w:suppressAutoHyphens w:val="0"/>
        <w:ind w:firstLine="567"/>
        <w:jc w:val="both"/>
        <w:rPr>
          <w:color w:val="000000"/>
        </w:rPr>
      </w:pPr>
      <w:r w:rsidRPr="00D831E8">
        <w:rPr>
          <w:color w:val="000000"/>
        </w:rPr>
        <w:t>2) обеспечено беспрепятственное движение людей по эвакуационным путям и через эвакуационные выходы;</w:t>
      </w:r>
    </w:p>
    <w:p w14:paraId="179FB032" w14:textId="77777777" w:rsidR="00BB7991" w:rsidRPr="00D831E8" w:rsidRDefault="00BB7991" w:rsidP="00D831E8">
      <w:pPr>
        <w:suppressAutoHyphens w:val="0"/>
        <w:ind w:firstLine="567"/>
        <w:jc w:val="both"/>
      </w:pPr>
      <w:r w:rsidRPr="00D831E8">
        <w:t>3) 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14:paraId="64372B14" w14:textId="77777777" w:rsidR="00A43D60" w:rsidRPr="00D831E8" w:rsidRDefault="005B376F" w:rsidP="00D831E8">
      <w:pPr>
        <w:pStyle w:val="Textbody"/>
        <w:spacing w:after="0" w:line="240" w:lineRule="auto"/>
        <w:ind w:firstLine="567"/>
        <w:jc w:val="both"/>
        <w:rPr>
          <w:rFonts w:ascii="Times New Roman" w:hAnsi="Times New Roman" w:cs="Times New Roman"/>
          <w:color w:val="000000"/>
          <w:shd w:val="clear" w:color="auto" w:fill="FFFFFF"/>
        </w:rPr>
      </w:pPr>
      <w:r w:rsidRPr="00D831E8">
        <w:rPr>
          <w:rStyle w:val="af1"/>
          <w:rFonts w:ascii="Times New Roman" w:hAnsi="Times New Roman" w:cs="Times New Roman"/>
          <w:b w:val="0"/>
          <w:shd w:val="clear" w:color="auto" w:fill="FFFFFF"/>
        </w:rPr>
        <w:t>С</w:t>
      </w:r>
      <w:r w:rsidR="009F713A" w:rsidRPr="00D831E8">
        <w:rPr>
          <w:rStyle w:val="af1"/>
          <w:rFonts w:ascii="Times New Roman" w:hAnsi="Times New Roman" w:cs="Times New Roman"/>
          <w:b w:val="0"/>
          <w:shd w:val="clear" w:color="auto" w:fill="FFFFFF"/>
        </w:rPr>
        <w:t>одержание эвакуационных путей</w:t>
      </w:r>
      <w:r w:rsidR="00BB7991" w:rsidRPr="00D831E8">
        <w:rPr>
          <w:rStyle w:val="af1"/>
          <w:rFonts w:ascii="Times New Roman" w:hAnsi="Times New Roman" w:cs="Times New Roman"/>
          <w:b w:val="0"/>
          <w:shd w:val="clear" w:color="auto" w:fill="FFFFFF"/>
        </w:rPr>
        <w:t xml:space="preserve"> и выходов</w:t>
      </w:r>
      <w:r w:rsidR="009F713A" w:rsidRPr="00D831E8">
        <w:rPr>
          <w:rStyle w:val="af1"/>
          <w:rFonts w:ascii="Times New Roman" w:hAnsi="Times New Roman" w:cs="Times New Roman"/>
          <w:b w:val="0"/>
          <w:shd w:val="clear" w:color="auto" w:fill="FFFFFF"/>
        </w:rPr>
        <w:t xml:space="preserve"> </w:t>
      </w:r>
      <w:r w:rsidR="00C454AD" w:rsidRPr="00D831E8">
        <w:rPr>
          <w:rStyle w:val="af1"/>
          <w:rFonts w:ascii="Times New Roman" w:hAnsi="Times New Roman" w:cs="Times New Roman"/>
          <w:b w:val="0"/>
          <w:shd w:val="clear" w:color="auto" w:fill="FFFFFF"/>
        </w:rPr>
        <w:t xml:space="preserve">в надлежащем состоянии </w:t>
      </w:r>
      <w:r w:rsidR="009F713A" w:rsidRPr="00D831E8">
        <w:rPr>
          <w:rStyle w:val="af1"/>
          <w:rFonts w:ascii="Times New Roman" w:hAnsi="Times New Roman" w:cs="Times New Roman"/>
          <w:b w:val="0"/>
          <w:shd w:val="clear" w:color="auto" w:fill="FFFFFF"/>
        </w:rPr>
        <w:t>необходимо</w:t>
      </w:r>
      <w:r w:rsidR="00C454AD" w:rsidRPr="00D831E8">
        <w:rPr>
          <w:rStyle w:val="af1"/>
          <w:rFonts w:ascii="Times New Roman" w:hAnsi="Times New Roman" w:cs="Times New Roman"/>
          <w:b w:val="0"/>
          <w:shd w:val="clear" w:color="auto" w:fill="FFFFFF"/>
        </w:rPr>
        <w:t xml:space="preserve"> в целях обеспечения </w:t>
      </w:r>
      <w:r w:rsidR="009F713A" w:rsidRPr="00D831E8">
        <w:rPr>
          <w:rStyle w:val="af1"/>
          <w:rFonts w:ascii="Times New Roman" w:hAnsi="Times New Roman" w:cs="Times New Roman"/>
          <w:b w:val="0"/>
          <w:shd w:val="clear" w:color="auto" w:fill="FFFFFF"/>
        </w:rPr>
        <w:t>беспрепятственной эвакуации людей</w:t>
      </w:r>
      <w:r w:rsidR="00C454AD" w:rsidRPr="00D831E8">
        <w:rPr>
          <w:rFonts w:ascii="Times New Roman" w:hAnsi="Times New Roman" w:cs="Times New Roman"/>
          <w:shd w:val="clear" w:color="auto" w:fill="FFFFFF"/>
        </w:rPr>
        <w:t>, а также</w:t>
      </w:r>
      <w:r w:rsidR="00503F33" w:rsidRPr="00D831E8">
        <w:rPr>
          <w:rFonts w:ascii="Times New Roman" w:hAnsi="Times New Roman" w:cs="Times New Roman"/>
          <w:shd w:val="clear" w:color="auto" w:fill="FFFFFF"/>
        </w:rPr>
        <w:t xml:space="preserve"> </w:t>
      </w:r>
      <w:r w:rsidR="00C454AD" w:rsidRPr="00D831E8">
        <w:rPr>
          <w:rFonts w:ascii="Times New Roman" w:hAnsi="Times New Roman" w:cs="Times New Roman"/>
          <w:color w:val="000000"/>
        </w:rPr>
        <w:t>возможности спасения людей при пожаре.</w:t>
      </w:r>
      <w:r w:rsidR="00C454AD" w:rsidRPr="00D831E8">
        <w:rPr>
          <w:rFonts w:ascii="Times New Roman" w:hAnsi="Times New Roman" w:cs="Times New Roman"/>
          <w:shd w:val="clear" w:color="auto" w:fill="FFFFFF"/>
        </w:rPr>
        <w:t xml:space="preserve"> </w:t>
      </w:r>
    </w:p>
    <w:p w14:paraId="337C91F5" w14:textId="77777777" w:rsidR="000044DE" w:rsidRPr="00D831E8" w:rsidRDefault="00503F33" w:rsidP="00D831E8">
      <w:pPr>
        <w:pStyle w:val="Textbody"/>
        <w:spacing w:after="0" w:line="240" w:lineRule="auto"/>
        <w:ind w:firstLine="567"/>
        <w:jc w:val="both"/>
        <w:rPr>
          <w:rFonts w:ascii="Times New Roman" w:hAnsi="Times New Roman" w:cs="Times New Roman"/>
          <w:b/>
          <w:color w:val="FF0000"/>
          <w:u w:val="single"/>
        </w:rPr>
      </w:pPr>
      <w:r w:rsidRPr="00D831E8">
        <w:rPr>
          <w:rFonts w:ascii="Times New Roman" w:hAnsi="Times New Roman" w:cs="Times New Roman"/>
          <w:color w:val="000000"/>
        </w:rPr>
        <w:t xml:space="preserve">Требованиями </w:t>
      </w:r>
      <w:r w:rsidRPr="00D831E8">
        <w:rPr>
          <w:rFonts w:ascii="Times New Roman" w:hAnsi="Times New Roman" w:cs="Times New Roman"/>
          <w:b/>
          <w:color w:val="000000"/>
        </w:rPr>
        <w:t>правил противопожарного режима в Российской Федерации</w:t>
      </w:r>
      <w:r w:rsidRPr="00D831E8">
        <w:rPr>
          <w:rFonts w:ascii="Times New Roman" w:hAnsi="Times New Roman" w:cs="Times New Roman"/>
          <w:color w:val="000000"/>
        </w:rPr>
        <w:t xml:space="preserve"> </w:t>
      </w:r>
      <w:r w:rsidRPr="00D831E8">
        <w:rPr>
          <w:rFonts w:ascii="Times New Roman" w:hAnsi="Times New Roman" w:cs="Times New Roman"/>
          <w:b/>
          <w:color w:val="FF0000"/>
        </w:rPr>
        <w:t>п</w:t>
      </w:r>
      <w:r w:rsidR="009F713A" w:rsidRPr="00D831E8">
        <w:rPr>
          <w:rFonts w:ascii="Times New Roman" w:hAnsi="Times New Roman" w:cs="Times New Roman"/>
          <w:b/>
          <w:color w:val="FF0000"/>
          <w:u w:val="single"/>
        </w:rPr>
        <w:t>ри эксплуатации эвакуационных путей, эвакуационных и аварийных выходов запрещ</w:t>
      </w:r>
      <w:r w:rsidRPr="00D831E8">
        <w:rPr>
          <w:rFonts w:ascii="Times New Roman" w:hAnsi="Times New Roman" w:cs="Times New Roman"/>
          <w:b/>
          <w:color w:val="FF0000"/>
          <w:u w:val="single"/>
        </w:rPr>
        <w:t>ено</w:t>
      </w:r>
      <w:r w:rsidR="009F713A" w:rsidRPr="00D831E8">
        <w:rPr>
          <w:rFonts w:ascii="Times New Roman" w:hAnsi="Times New Roman" w:cs="Times New Roman"/>
          <w:b/>
          <w:color w:val="FF0000"/>
          <w:u w:val="single"/>
        </w:rPr>
        <w:t>:</w:t>
      </w:r>
    </w:p>
    <w:p w14:paraId="4CF828DD" w14:textId="21DF164C" w:rsidR="00D831E8" w:rsidRPr="00D831E8" w:rsidRDefault="00A30C2F" w:rsidP="00D831E8">
      <w:pPr>
        <w:shd w:val="clear" w:color="auto" w:fill="FFFFFF"/>
        <w:suppressAutoHyphens w:val="0"/>
        <w:ind w:firstLine="567"/>
        <w:jc w:val="both"/>
        <w:rPr>
          <w:rStyle w:val="af1"/>
          <w:rFonts w:eastAsia="Noto Serif CJK SC"/>
          <w:b w:val="0"/>
          <w:kern w:val="2"/>
          <w:shd w:val="clear" w:color="auto" w:fill="FFFFFF"/>
          <w:lang w:eastAsia="zh-CN" w:bidi="hi-IN"/>
        </w:rPr>
      </w:pPr>
      <w:r w:rsidRPr="00D831E8">
        <w:rPr>
          <w:rFonts w:eastAsia="Noto Serif CJK SC"/>
          <w:bCs/>
          <w:noProof/>
          <w:kern w:val="2"/>
        </w:rPr>
        <w:drawing>
          <wp:anchor distT="0" distB="0" distL="0" distR="0" simplePos="0" relativeHeight="251658752" behindDoc="0" locked="0" layoutInCell="0" allowOverlap="1" wp14:anchorId="3D13CC43" wp14:editId="10089825">
            <wp:simplePos x="0" y="0"/>
            <wp:positionH relativeFrom="column">
              <wp:posOffset>4149725</wp:posOffset>
            </wp:positionH>
            <wp:positionV relativeFrom="paragraph">
              <wp:posOffset>48895</wp:posOffset>
            </wp:positionV>
            <wp:extent cx="2828925" cy="1932305"/>
            <wp:effectExtent l="0" t="0" r="0" b="0"/>
            <wp:wrapSquare wrapText="largest"/>
            <wp:docPr id="6"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1"/>
                    <pic:cNvPicPr>
                      <a:picLocks noChangeAspect="1" noChangeArrowheads="1"/>
                    </pic:cNvPicPr>
                  </pic:nvPicPr>
                  <pic:blipFill>
                    <a:blip r:embed="rId8" cstate="print"/>
                    <a:stretch>
                      <a:fillRect/>
                    </a:stretch>
                  </pic:blipFill>
                  <pic:spPr bwMode="auto">
                    <a:xfrm>
                      <a:off x="0" y="0"/>
                      <a:ext cx="2828925" cy="1932305"/>
                    </a:xfrm>
                    <a:prstGeom prst="rect">
                      <a:avLst/>
                    </a:prstGeom>
                  </pic:spPr>
                </pic:pic>
              </a:graphicData>
            </a:graphic>
            <wp14:sizeRelH relativeFrom="margin">
              <wp14:pctWidth>0</wp14:pctWidth>
            </wp14:sizeRelH>
            <wp14:sizeRelV relativeFrom="margin">
              <wp14:pctHeight>0</wp14:pctHeight>
            </wp14:sizeRelV>
          </wp:anchor>
        </w:drawing>
      </w:r>
      <w:r w:rsidR="00D831E8" w:rsidRPr="00D831E8">
        <w:rPr>
          <w:rStyle w:val="af1"/>
          <w:rFonts w:eastAsia="Noto Serif CJK SC"/>
          <w:b w:val="0"/>
          <w:kern w:val="2"/>
          <w:shd w:val="clear" w:color="auto" w:fill="FFFFFF"/>
          <w:lang w:eastAsia="zh-CN" w:bidi="hi-IN"/>
        </w:rPr>
        <w:t>а) устраивать на путях эвакуации пороги (за исключением порогов в дверных проемах);</w:t>
      </w:r>
    </w:p>
    <w:p w14:paraId="67447D5A" w14:textId="00CF0AD4" w:rsidR="00D831E8" w:rsidRPr="00D831E8" w:rsidRDefault="00D831E8" w:rsidP="00D831E8">
      <w:pPr>
        <w:shd w:val="clear" w:color="auto" w:fill="FFFFFF"/>
        <w:suppressAutoHyphens w:val="0"/>
        <w:ind w:firstLine="567"/>
        <w:jc w:val="both"/>
        <w:rPr>
          <w:rStyle w:val="af1"/>
          <w:rFonts w:eastAsia="Noto Serif CJK SC"/>
          <w:b w:val="0"/>
          <w:kern w:val="2"/>
          <w:shd w:val="clear" w:color="auto" w:fill="FFFFFF"/>
          <w:lang w:eastAsia="zh-CN" w:bidi="hi-IN"/>
        </w:rPr>
      </w:pPr>
      <w:r w:rsidRPr="00D831E8">
        <w:rPr>
          <w:rStyle w:val="af1"/>
          <w:rFonts w:eastAsia="Noto Serif CJK SC"/>
          <w:b w:val="0"/>
          <w:kern w:val="2"/>
          <w:shd w:val="clear" w:color="auto" w:fill="FFFFFF"/>
          <w:lang w:eastAsia="zh-CN" w:bidi="hi-IN"/>
        </w:rPr>
        <w:t>б)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w:t>
      </w:r>
    </w:p>
    <w:p w14:paraId="4989C215" w14:textId="77777777" w:rsidR="00D831E8" w:rsidRPr="00D831E8" w:rsidRDefault="0019066B" w:rsidP="00D831E8">
      <w:pPr>
        <w:pStyle w:val="s1"/>
        <w:shd w:val="clear" w:color="auto" w:fill="FFFFFF"/>
        <w:spacing w:beforeAutospacing="0" w:afterAutospacing="0"/>
        <w:ind w:firstLine="567"/>
        <w:jc w:val="both"/>
        <w:rPr>
          <w:rStyle w:val="af1"/>
          <w:rFonts w:eastAsia="Noto Serif CJK SC"/>
          <w:b w:val="0"/>
          <w:kern w:val="2"/>
          <w:shd w:val="clear" w:color="auto" w:fill="FFFFFF"/>
          <w:lang w:eastAsia="zh-CN" w:bidi="hi-IN"/>
        </w:rPr>
      </w:pPr>
      <w:r>
        <w:rPr>
          <w:rStyle w:val="af1"/>
          <w:rFonts w:eastAsia="Noto Serif CJK SC"/>
          <w:b w:val="0"/>
          <w:shd w:val="clear" w:color="auto" w:fill="FFFFFF"/>
        </w:rPr>
        <w:pict w14:anchorId="1ECB31BB">
          <v:rect id="_x0000_s1028" style="position:absolute;left:0;text-align:left;margin-left:.05pt;margin-top:.05pt;width:21.75pt;height:15.75pt;z-index:251658240;mso-wrap-distance-left:0;mso-wrap-distance-top:0;mso-wrap-distance-right:0;mso-wrap-distance-bottom:0;mso-position-horizontal-relative:page;mso-position-vertical-relative:text" stroked="f" strokeweight="0">
            <v:textbox inset="0,0,0,0">
              <w:txbxContent>
                <w:p w14:paraId="743F8B0D" w14:textId="77777777" w:rsidR="00503F33" w:rsidRDefault="00503F33">
                  <w:pPr>
                    <w:pStyle w:val="aa"/>
                    <w:rPr>
                      <w:color w:val="000000"/>
                    </w:rPr>
                  </w:pPr>
                </w:p>
              </w:txbxContent>
            </v:textbox>
            <w10:wrap anchorx="page"/>
          </v:rect>
        </w:pict>
      </w:r>
      <w:r w:rsidR="00503F33" w:rsidRPr="00D831E8">
        <w:rPr>
          <w:rStyle w:val="af1"/>
          <w:rFonts w:eastAsia="Noto Serif CJK SC"/>
          <w:b w:val="0"/>
          <w:kern w:val="2"/>
          <w:shd w:val="clear" w:color="auto" w:fill="FFFFFF"/>
          <w:lang w:eastAsia="zh-CN" w:bidi="hi-IN"/>
        </w:rP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14:paraId="44E7780B" w14:textId="77777777" w:rsidR="00503F33" w:rsidRPr="00D831E8" w:rsidRDefault="00503F33" w:rsidP="00D831E8">
      <w:pPr>
        <w:pStyle w:val="s1"/>
        <w:shd w:val="clear" w:color="auto" w:fill="FFFFFF"/>
        <w:spacing w:beforeAutospacing="0" w:afterAutospacing="0"/>
        <w:ind w:firstLine="567"/>
        <w:jc w:val="both"/>
        <w:rPr>
          <w:rStyle w:val="af1"/>
          <w:rFonts w:eastAsia="Noto Serif CJK SC"/>
          <w:b w:val="0"/>
          <w:kern w:val="2"/>
          <w:shd w:val="clear" w:color="auto" w:fill="FFFFFF"/>
          <w:lang w:eastAsia="zh-CN" w:bidi="hi-IN"/>
        </w:rPr>
      </w:pPr>
      <w:r w:rsidRPr="00D831E8">
        <w:rPr>
          <w:rStyle w:val="af1"/>
          <w:rFonts w:eastAsia="Noto Serif CJK SC"/>
          <w:b w:val="0"/>
          <w:kern w:val="2"/>
          <w:shd w:val="clear" w:color="auto" w:fill="FFFFFF"/>
          <w:lang w:eastAsia="zh-CN" w:bidi="hi-IN"/>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14:paraId="7EF524B8" w14:textId="77777777" w:rsidR="00D831E8" w:rsidRPr="00D831E8" w:rsidRDefault="00503F33" w:rsidP="00D831E8">
      <w:pPr>
        <w:shd w:val="clear" w:color="auto" w:fill="FFFFFF"/>
        <w:suppressAutoHyphens w:val="0"/>
        <w:ind w:firstLine="567"/>
        <w:jc w:val="both"/>
        <w:rPr>
          <w:rStyle w:val="af1"/>
          <w:rFonts w:eastAsia="Noto Serif CJK SC"/>
          <w:b w:val="0"/>
          <w:kern w:val="2"/>
          <w:shd w:val="clear" w:color="auto" w:fill="FFFFFF"/>
          <w:lang w:eastAsia="zh-CN" w:bidi="hi-IN"/>
        </w:rPr>
      </w:pPr>
      <w:r w:rsidRPr="00D831E8">
        <w:rPr>
          <w:rStyle w:val="af1"/>
          <w:rFonts w:eastAsia="Noto Serif CJK SC"/>
          <w:b w:val="0"/>
          <w:kern w:val="2"/>
          <w:shd w:val="clear" w:color="auto" w:fill="FFFFFF"/>
          <w:lang w:eastAsia="zh-CN" w:bidi="hi-IN"/>
        </w:rPr>
        <w:t>д) изменять направление открывания дверей, за исключением дверей, открывание которых не нормируется или к которым предъявляются иные требования.</w:t>
      </w:r>
    </w:p>
    <w:p w14:paraId="1D8EA82C" w14:textId="77777777" w:rsidR="00D831E8" w:rsidRPr="00D831E8" w:rsidRDefault="009F713A" w:rsidP="00D831E8">
      <w:pPr>
        <w:shd w:val="clear" w:color="auto" w:fill="FFFFFF"/>
        <w:suppressAutoHyphens w:val="0"/>
        <w:ind w:firstLine="567"/>
        <w:jc w:val="both"/>
        <w:rPr>
          <w:b/>
          <w:color w:val="000000"/>
        </w:rPr>
      </w:pPr>
      <w:r w:rsidRPr="00D831E8">
        <w:rPr>
          <w:b/>
          <w:color w:val="000000"/>
        </w:rPr>
        <w:t>Ковры, ковровые дорожки</w:t>
      </w:r>
      <w:r w:rsidRPr="00D831E8">
        <w:rPr>
          <w:color w:val="000000"/>
        </w:rPr>
        <w:t xml:space="preserve">, укладываемые на путях эвакуации поверх покрытий полов и в эвакуационных проходах на объектах защиты, </w:t>
      </w:r>
      <w:r w:rsidRPr="00D831E8">
        <w:rPr>
          <w:b/>
          <w:color w:val="000000"/>
        </w:rPr>
        <w:t>должны надежно крепиться к полу.</w:t>
      </w:r>
    </w:p>
    <w:p w14:paraId="04D6673F" w14:textId="77777777" w:rsidR="00D831E8" w:rsidRPr="00D831E8" w:rsidRDefault="00D831E8" w:rsidP="00D831E8">
      <w:pPr>
        <w:pStyle w:val="s1"/>
        <w:shd w:val="clear" w:color="auto" w:fill="FFFFFF"/>
        <w:spacing w:beforeAutospacing="0" w:afterAutospacing="0"/>
        <w:ind w:firstLine="567"/>
        <w:jc w:val="both"/>
        <w:rPr>
          <w:rStyle w:val="af1"/>
          <w:rFonts w:eastAsia="Noto Serif CJK SC"/>
          <w:kern w:val="2"/>
          <w:shd w:val="clear" w:color="auto" w:fill="FFFFFF"/>
          <w:lang w:eastAsia="zh-CN" w:bidi="hi-IN"/>
        </w:rPr>
      </w:pPr>
      <w:r w:rsidRPr="00D831E8">
        <w:rPr>
          <w:rStyle w:val="af1"/>
          <w:rFonts w:eastAsia="Noto Serif CJK SC"/>
          <w:b w:val="0"/>
          <w:kern w:val="2"/>
          <w:shd w:val="clear" w:color="auto" w:fill="FFFFFF"/>
          <w:lang w:eastAsia="zh-CN" w:bidi="hi-IN"/>
        </w:rPr>
        <w:t xml:space="preserve">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w:t>
      </w:r>
      <w:r w:rsidRPr="00D831E8">
        <w:rPr>
          <w:rStyle w:val="af1"/>
          <w:rFonts w:eastAsia="Noto Serif CJK SC"/>
          <w:kern w:val="2"/>
          <w:shd w:val="clear" w:color="auto" w:fill="FFFFFF"/>
          <w:lang w:eastAsia="zh-CN" w:bidi="hi-IN"/>
        </w:rPr>
        <w:t>должны обеспечивать возможность их свободного открывания изнутри без ключа.</w:t>
      </w:r>
    </w:p>
    <w:p w14:paraId="30438566" w14:textId="77777777" w:rsidR="00D831E8" w:rsidRDefault="00D831E8" w:rsidP="00D831E8">
      <w:pPr>
        <w:pStyle w:val="s1"/>
        <w:shd w:val="clear" w:color="auto" w:fill="FFFFFF"/>
        <w:spacing w:beforeAutospacing="0" w:afterAutospacing="0"/>
        <w:ind w:firstLine="567"/>
        <w:jc w:val="both"/>
        <w:rPr>
          <w:b/>
        </w:rPr>
      </w:pPr>
      <w:r w:rsidRPr="00D831E8">
        <w:rPr>
          <w:rStyle w:val="af1"/>
          <w:rFonts w:eastAsia="Noto Serif CJK SC"/>
          <w:b w:val="0"/>
          <w:kern w:val="2"/>
          <w:shd w:val="clear" w:color="auto" w:fill="FFFFFF"/>
          <w:lang w:eastAsia="zh-CN" w:bidi="hi-IN"/>
        </w:rPr>
        <w:t>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обеспечиваться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p w14:paraId="296165A9" w14:textId="5CBEECD7" w:rsidR="000044DE" w:rsidRPr="00D831E8" w:rsidRDefault="009F713A">
      <w:pPr>
        <w:pStyle w:val="ae"/>
        <w:ind w:firstLine="708"/>
        <w:jc w:val="right"/>
        <w:rPr>
          <w:b/>
        </w:rPr>
      </w:pPr>
      <w:r w:rsidRPr="00D831E8">
        <w:rPr>
          <w:b/>
        </w:rPr>
        <w:t>Инженерно-инспекторский состав СПСЧ № 121</w:t>
      </w:r>
    </w:p>
    <w:p w14:paraId="1885C270" w14:textId="77777777" w:rsidR="000044DE" w:rsidRDefault="009F713A">
      <w:pPr>
        <w:pStyle w:val="Textbody"/>
        <w:spacing w:after="0" w:line="240" w:lineRule="auto"/>
        <w:ind w:firstLine="708"/>
        <w:jc w:val="right"/>
        <w:rPr>
          <w:rFonts w:ascii="Times New Roman" w:hAnsi="Times New Roman" w:cs="Times New Roman"/>
          <w:b/>
        </w:rPr>
      </w:pPr>
      <w:r w:rsidRPr="00D831E8">
        <w:rPr>
          <w:rFonts w:ascii="Times New Roman" w:hAnsi="Times New Roman" w:cs="Times New Roman"/>
          <w:b/>
        </w:rPr>
        <w:t>ФГКУ «Специальное управление ФПС № 88 МЧС</w:t>
      </w:r>
      <w:r>
        <w:rPr>
          <w:rFonts w:ascii="Times New Roman" w:hAnsi="Times New Roman" w:cs="Times New Roman"/>
          <w:b/>
        </w:rPr>
        <w:t xml:space="preserve"> России</w:t>
      </w:r>
    </w:p>
    <w:sectPr w:rsidR="000044DE" w:rsidSect="00DC3C44">
      <w:pgSz w:w="11906" w:h="16838" w:code="9"/>
      <w:pgMar w:top="170" w:right="424" w:bottom="57" w:left="42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01"/>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40AFD"/>
    <w:multiLevelType w:val="multilevel"/>
    <w:tmpl w:val="981880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C091F3D"/>
    <w:multiLevelType w:val="multilevel"/>
    <w:tmpl w:val="3822D3F0"/>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0044DE"/>
    <w:rsid w:val="000044DE"/>
    <w:rsid w:val="0019066B"/>
    <w:rsid w:val="0037030E"/>
    <w:rsid w:val="004906EC"/>
    <w:rsid w:val="00503F33"/>
    <w:rsid w:val="00596384"/>
    <w:rsid w:val="005B0CA7"/>
    <w:rsid w:val="005B376F"/>
    <w:rsid w:val="009F713A"/>
    <w:rsid w:val="00A30C2F"/>
    <w:rsid w:val="00A43D60"/>
    <w:rsid w:val="00BB7991"/>
    <w:rsid w:val="00C454AD"/>
    <w:rsid w:val="00D831E8"/>
    <w:rsid w:val="00DC3C44"/>
    <w:rsid w:val="00EB5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BD9724D"/>
  <w15:docId w15:val="{1CE22B94-543B-4BAC-9886-0E451795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7C9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9"/>
    <w:qFormat/>
    <w:rsid w:val="002B2C93"/>
    <w:pPr>
      <w:widowControl w:val="0"/>
      <w:suppressAutoHyphens w:val="0"/>
      <w:spacing w:before="108" w:after="108"/>
      <w:jc w:val="center"/>
      <w:outlineLvl w:val="0"/>
    </w:pPr>
    <w:rPr>
      <w:rFonts w:ascii="Times New Roman CYR" w:eastAsiaTheme="minorEastAsia" w:hAnsi="Times New Roman CYR" w:cs="Times New Roman CYR"/>
      <w:b/>
      <w:bCs/>
      <w:color w:val="26282F"/>
    </w:rPr>
  </w:style>
  <w:style w:type="character" w:customStyle="1" w:styleId="a3">
    <w:name w:val="Заголовок Знак"/>
    <w:link w:val="a4"/>
    <w:qFormat/>
    <w:rsid w:val="00A2573B"/>
    <w:rPr>
      <w:sz w:val="36"/>
    </w:rPr>
  </w:style>
  <w:style w:type="character" w:customStyle="1" w:styleId="2">
    <w:name w:val="Основной текст 2 Знак"/>
    <w:link w:val="20"/>
    <w:qFormat/>
    <w:rsid w:val="00A2573B"/>
    <w:rPr>
      <w:sz w:val="28"/>
      <w:szCs w:val="36"/>
    </w:rPr>
  </w:style>
  <w:style w:type="character" w:customStyle="1" w:styleId="21">
    <w:name w:val="Основной текст с отступом 2 Знак"/>
    <w:link w:val="22"/>
    <w:qFormat/>
    <w:rsid w:val="00A104B6"/>
    <w:rPr>
      <w:sz w:val="24"/>
      <w:szCs w:val="24"/>
    </w:rPr>
  </w:style>
  <w:style w:type="character" w:customStyle="1" w:styleId="a5">
    <w:name w:val="Текст выноски Знак"/>
    <w:link w:val="a6"/>
    <w:qFormat/>
    <w:rsid w:val="00B726EF"/>
    <w:rPr>
      <w:rFonts w:ascii="Tahoma" w:hAnsi="Tahoma" w:cs="Tahoma"/>
      <w:sz w:val="16"/>
      <w:szCs w:val="16"/>
    </w:rPr>
  </w:style>
  <w:style w:type="character" w:customStyle="1" w:styleId="a7">
    <w:name w:val="Основной текст с отступом Знак"/>
    <w:link w:val="a8"/>
    <w:qFormat/>
    <w:rsid w:val="00E8719A"/>
    <w:rPr>
      <w:sz w:val="24"/>
      <w:szCs w:val="24"/>
    </w:rPr>
  </w:style>
  <w:style w:type="character" w:customStyle="1" w:styleId="1">
    <w:name w:val="Заголовок 1 Знак"/>
    <w:basedOn w:val="a0"/>
    <w:link w:val="11"/>
    <w:uiPriority w:val="99"/>
    <w:qFormat/>
    <w:rsid w:val="002B2C93"/>
    <w:rPr>
      <w:rFonts w:ascii="Times New Roman CYR" w:eastAsiaTheme="minorEastAsia" w:hAnsi="Times New Roman CYR" w:cs="Times New Roman CYR"/>
      <w:b/>
      <w:bCs/>
      <w:color w:val="26282F"/>
      <w:sz w:val="24"/>
      <w:szCs w:val="24"/>
    </w:rPr>
  </w:style>
  <w:style w:type="character" w:customStyle="1" w:styleId="a9">
    <w:name w:val="Гипертекстовая ссылка"/>
    <w:basedOn w:val="a0"/>
    <w:uiPriority w:val="99"/>
    <w:qFormat/>
    <w:rsid w:val="002B2C93"/>
    <w:rPr>
      <w:rFonts w:cs="Times New Roman"/>
      <w:b w:val="0"/>
      <w:color w:val="106BBE"/>
    </w:rPr>
  </w:style>
  <w:style w:type="character" w:customStyle="1" w:styleId="-">
    <w:name w:val="Интернет-ссылка"/>
    <w:basedOn w:val="a0"/>
    <w:uiPriority w:val="99"/>
    <w:unhideWhenUsed/>
    <w:rsid w:val="006461F0"/>
    <w:rPr>
      <w:color w:val="0000FF"/>
      <w:u w:val="single"/>
    </w:rPr>
  </w:style>
  <w:style w:type="paragraph" w:customStyle="1" w:styleId="10">
    <w:name w:val="Заголовок1"/>
    <w:basedOn w:val="a"/>
    <w:next w:val="aa"/>
    <w:qFormat/>
    <w:rsid w:val="000044DE"/>
    <w:pPr>
      <w:keepNext/>
      <w:spacing w:before="240" w:after="120"/>
    </w:pPr>
    <w:rPr>
      <w:rFonts w:ascii="Liberation Sans" w:eastAsia="Noto Sans CJK SC" w:hAnsi="Liberation Sans" w:cs="Lohit Devanagari"/>
      <w:sz w:val="28"/>
      <w:szCs w:val="28"/>
    </w:rPr>
  </w:style>
  <w:style w:type="paragraph" w:styleId="aa">
    <w:name w:val="Body Text"/>
    <w:basedOn w:val="a"/>
    <w:rsid w:val="000044DE"/>
    <w:pPr>
      <w:spacing w:after="140" w:line="276" w:lineRule="auto"/>
    </w:pPr>
  </w:style>
  <w:style w:type="paragraph" w:styleId="ab">
    <w:name w:val="List"/>
    <w:basedOn w:val="aa"/>
    <w:rsid w:val="000044DE"/>
    <w:rPr>
      <w:rFonts w:cs="Lohit Devanagari"/>
    </w:rPr>
  </w:style>
  <w:style w:type="paragraph" w:customStyle="1" w:styleId="12">
    <w:name w:val="Название объекта1"/>
    <w:basedOn w:val="a"/>
    <w:qFormat/>
    <w:rsid w:val="000044DE"/>
    <w:pPr>
      <w:suppressLineNumbers/>
      <w:spacing w:before="120" w:after="120"/>
    </w:pPr>
    <w:rPr>
      <w:rFonts w:cs="Lohit Devanagari"/>
      <w:i/>
      <w:iCs/>
    </w:rPr>
  </w:style>
  <w:style w:type="paragraph" w:customStyle="1" w:styleId="13">
    <w:name w:val="Указатель1"/>
    <w:basedOn w:val="a"/>
    <w:qFormat/>
    <w:rsid w:val="000044DE"/>
    <w:pPr>
      <w:suppressLineNumbers/>
    </w:pPr>
    <w:rPr>
      <w:rFonts w:cs="Lohit Devanagari"/>
    </w:rPr>
  </w:style>
  <w:style w:type="paragraph" w:styleId="ac">
    <w:name w:val="caption"/>
    <w:basedOn w:val="a"/>
    <w:qFormat/>
    <w:rsid w:val="000044DE"/>
    <w:pPr>
      <w:suppressLineNumbers/>
      <w:spacing w:before="120" w:after="120"/>
    </w:pPr>
    <w:rPr>
      <w:rFonts w:cs="Lohit Devanagari"/>
      <w:i/>
      <w:iCs/>
    </w:rPr>
  </w:style>
  <w:style w:type="paragraph" w:styleId="a4">
    <w:name w:val="Title"/>
    <w:basedOn w:val="a"/>
    <w:next w:val="aa"/>
    <w:link w:val="a3"/>
    <w:qFormat/>
    <w:rsid w:val="00A2573B"/>
    <w:pPr>
      <w:jc w:val="center"/>
    </w:pPr>
    <w:rPr>
      <w:sz w:val="36"/>
      <w:szCs w:val="20"/>
    </w:rPr>
  </w:style>
  <w:style w:type="paragraph" w:styleId="ad">
    <w:name w:val="index heading"/>
    <w:basedOn w:val="a"/>
    <w:qFormat/>
    <w:rsid w:val="000044DE"/>
    <w:pPr>
      <w:suppressLineNumbers/>
    </w:pPr>
    <w:rPr>
      <w:rFonts w:cs="Lohit Devanagari"/>
    </w:rPr>
  </w:style>
  <w:style w:type="paragraph" w:styleId="20">
    <w:name w:val="Body Text 2"/>
    <w:basedOn w:val="a"/>
    <w:link w:val="2"/>
    <w:qFormat/>
    <w:rsid w:val="00A2573B"/>
    <w:pPr>
      <w:jc w:val="both"/>
    </w:pPr>
    <w:rPr>
      <w:sz w:val="28"/>
      <w:szCs w:val="36"/>
    </w:rPr>
  </w:style>
  <w:style w:type="paragraph" w:styleId="22">
    <w:name w:val="Body Text Indent 2"/>
    <w:basedOn w:val="a"/>
    <w:link w:val="21"/>
    <w:qFormat/>
    <w:rsid w:val="00A104B6"/>
    <w:pPr>
      <w:spacing w:after="120" w:line="480" w:lineRule="auto"/>
      <w:ind w:left="283"/>
    </w:pPr>
  </w:style>
  <w:style w:type="paragraph" w:styleId="ae">
    <w:name w:val="No Spacing"/>
    <w:uiPriority w:val="1"/>
    <w:qFormat/>
    <w:rsid w:val="00A104B6"/>
    <w:rPr>
      <w:sz w:val="24"/>
      <w:szCs w:val="24"/>
    </w:rPr>
  </w:style>
  <w:style w:type="paragraph" w:styleId="af">
    <w:name w:val="Normal (Web)"/>
    <w:basedOn w:val="a"/>
    <w:uiPriority w:val="99"/>
    <w:qFormat/>
    <w:rsid w:val="007C1534"/>
    <w:pPr>
      <w:spacing w:beforeAutospacing="1" w:afterAutospacing="1"/>
    </w:pPr>
  </w:style>
  <w:style w:type="paragraph" w:styleId="a6">
    <w:name w:val="Balloon Text"/>
    <w:basedOn w:val="a"/>
    <w:link w:val="a5"/>
    <w:qFormat/>
    <w:rsid w:val="00B726EF"/>
    <w:rPr>
      <w:rFonts w:ascii="Tahoma" w:hAnsi="Tahoma"/>
      <w:sz w:val="16"/>
      <w:szCs w:val="16"/>
    </w:rPr>
  </w:style>
  <w:style w:type="paragraph" w:styleId="a8">
    <w:name w:val="Body Text Indent"/>
    <w:basedOn w:val="a"/>
    <w:link w:val="a7"/>
    <w:rsid w:val="00E8719A"/>
    <w:pPr>
      <w:spacing w:after="120"/>
      <w:ind w:left="283"/>
    </w:pPr>
  </w:style>
  <w:style w:type="paragraph" w:customStyle="1" w:styleId="richfactdown-paragraph">
    <w:name w:val="richfactdown-paragraph"/>
    <w:basedOn w:val="a"/>
    <w:qFormat/>
    <w:rsid w:val="00C06F95"/>
    <w:pPr>
      <w:suppressAutoHyphens w:val="0"/>
      <w:spacing w:beforeAutospacing="1" w:afterAutospacing="1"/>
    </w:pPr>
  </w:style>
  <w:style w:type="paragraph" w:customStyle="1" w:styleId="s1">
    <w:name w:val="s_1"/>
    <w:basedOn w:val="a"/>
    <w:qFormat/>
    <w:rsid w:val="007F3C88"/>
    <w:pPr>
      <w:suppressAutoHyphens w:val="0"/>
      <w:spacing w:beforeAutospacing="1" w:afterAutospacing="1"/>
    </w:pPr>
  </w:style>
  <w:style w:type="paragraph" w:customStyle="1" w:styleId="Standard">
    <w:name w:val="Standard"/>
    <w:qFormat/>
    <w:rsid w:val="00393D94"/>
    <w:pPr>
      <w:textAlignment w:val="baseline"/>
    </w:pPr>
    <w:rPr>
      <w:rFonts w:ascii="Liberation Serif" w:eastAsia="Noto Serif CJK SC" w:hAnsi="Liberation Serif" w:cs="Lohit Devanagari"/>
      <w:kern w:val="2"/>
      <w:sz w:val="24"/>
      <w:szCs w:val="24"/>
      <w:lang w:eastAsia="zh-CN" w:bidi="hi-IN"/>
    </w:rPr>
  </w:style>
  <w:style w:type="paragraph" w:customStyle="1" w:styleId="Textbody">
    <w:name w:val="Text body"/>
    <w:basedOn w:val="Standard"/>
    <w:qFormat/>
    <w:rsid w:val="00691085"/>
    <w:pPr>
      <w:spacing w:after="140" w:line="276" w:lineRule="auto"/>
    </w:pPr>
  </w:style>
  <w:style w:type="paragraph" w:customStyle="1" w:styleId="pboth">
    <w:name w:val="pboth"/>
    <w:basedOn w:val="a"/>
    <w:qFormat/>
    <w:rsid w:val="006461F0"/>
    <w:pPr>
      <w:spacing w:beforeAutospacing="1" w:afterAutospacing="1"/>
    </w:pPr>
  </w:style>
  <w:style w:type="paragraph" w:customStyle="1" w:styleId="af0">
    <w:name w:val="Содержимое врезки"/>
    <w:basedOn w:val="a"/>
    <w:qFormat/>
    <w:rsid w:val="000044DE"/>
  </w:style>
  <w:style w:type="character" w:styleId="af1">
    <w:name w:val="Strong"/>
    <w:basedOn w:val="a0"/>
    <w:uiPriority w:val="22"/>
    <w:qFormat/>
    <w:rsid w:val="009F713A"/>
    <w:rPr>
      <w:b/>
      <w:bCs/>
    </w:rPr>
  </w:style>
  <w:style w:type="paragraph" w:customStyle="1" w:styleId="s22">
    <w:name w:val="s_22"/>
    <w:basedOn w:val="a"/>
    <w:rsid w:val="00D831E8"/>
    <w:pPr>
      <w:suppressAutoHyphens w:val="0"/>
      <w:spacing w:before="100" w:beforeAutospacing="1" w:after="100" w:afterAutospacing="1"/>
    </w:pPr>
  </w:style>
  <w:style w:type="character" w:styleId="af2">
    <w:name w:val="Hyperlink"/>
    <w:basedOn w:val="a0"/>
    <w:uiPriority w:val="99"/>
    <w:semiHidden/>
    <w:unhideWhenUsed/>
    <w:rsid w:val="00D83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34057">
      <w:bodyDiv w:val="1"/>
      <w:marLeft w:val="0"/>
      <w:marRight w:val="0"/>
      <w:marTop w:val="0"/>
      <w:marBottom w:val="0"/>
      <w:divBdr>
        <w:top w:val="none" w:sz="0" w:space="0" w:color="auto"/>
        <w:left w:val="none" w:sz="0" w:space="0" w:color="auto"/>
        <w:bottom w:val="none" w:sz="0" w:space="0" w:color="auto"/>
        <w:right w:val="none" w:sz="0" w:space="0" w:color="auto"/>
      </w:divBdr>
    </w:div>
    <w:div w:id="553352127">
      <w:bodyDiv w:val="1"/>
      <w:marLeft w:val="0"/>
      <w:marRight w:val="0"/>
      <w:marTop w:val="0"/>
      <w:marBottom w:val="0"/>
      <w:divBdr>
        <w:top w:val="none" w:sz="0" w:space="0" w:color="auto"/>
        <w:left w:val="none" w:sz="0" w:space="0" w:color="auto"/>
        <w:bottom w:val="none" w:sz="0" w:space="0" w:color="auto"/>
        <w:right w:val="none" w:sz="0" w:space="0" w:color="auto"/>
      </w:divBdr>
      <w:divsChild>
        <w:div w:id="2053847203">
          <w:marLeft w:val="0"/>
          <w:marRight w:val="0"/>
          <w:marTop w:val="0"/>
          <w:marBottom w:val="0"/>
          <w:divBdr>
            <w:top w:val="none" w:sz="0" w:space="0" w:color="auto"/>
            <w:left w:val="none" w:sz="0" w:space="0" w:color="auto"/>
            <w:bottom w:val="none" w:sz="0" w:space="0" w:color="auto"/>
            <w:right w:val="none" w:sz="0" w:space="0" w:color="auto"/>
          </w:divBdr>
        </w:div>
        <w:div w:id="2129353512">
          <w:marLeft w:val="0"/>
          <w:marRight w:val="0"/>
          <w:marTop w:val="0"/>
          <w:marBottom w:val="0"/>
          <w:divBdr>
            <w:top w:val="none" w:sz="0" w:space="0" w:color="auto"/>
            <w:left w:val="none" w:sz="0" w:space="0" w:color="auto"/>
            <w:bottom w:val="none" w:sz="0" w:space="0" w:color="auto"/>
            <w:right w:val="none" w:sz="0" w:space="0" w:color="auto"/>
          </w:divBdr>
          <w:divsChild>
            <w:div w:id="1651597846">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587540786">
      <w:bodyDiv w:val="1"/>
      <w:marLeft w:val="0"/>
      <w:marRight w:val="0"/>
      <w:marTop w:val="0"/>
      <w:marBottom w:val="0"/>
      <w:divBdr>
        <w:top w:val="none" w:sz="0" w:space="0" w:color="auto"/>
        <w:left w:val="none" w:sz="0" w:space="0" w:color="auto"/>
        <w:bottom w:val="none" w:sz="0" w:space="0" w:color="auto"/>
        <w:right w:val="none" w:sz="0" w:space="0" w:color="auto"/>
      </w:divBdr>
    </w:div>
    <w:div w:id="655186894">
      <w:bodyDiv w:val="1"/>
      <w:marLeft w:val="0"/>
      <w:marRight w:val="0"/>
      <w:marTop w:val="0"/>
      <w:marBottom w:val="0"/>
      <w:divBdr>
        <w:top w:val="none" w:sz="0" w:space="0" w:color="auto"/>
        <w:left w:val="none" w:sz="0" w:space="0" w:color="auto"/>
        <w:bottom w:val="none" w:sz="0" w:space="0" w:color="auto"/>
        <w:right w:val="none" w:sz="0" w:space="0" w:color="auto"/>
      </w:divBdr>
    </w:div>
    <w:div w:id="695345981">
      <w:bodyDiv w:val="1"/>
      <w:marLeft w:val="0"/>
      <w:marRight w:val="0"/>
      <w:marTop w:val="0"/>
      <w:marBottom w:val="0"/>
      <w:divBdr>
        <w:top w:val="none" w:sz="0" w:space="0" w:color="auto"/>
        <w:left w:val="none" w:sz="0" w:space="0" w:color="auto"/>
        <w:bottom w:val="none" w:sz="0" w:space="0" w:color="auto"/>
        <w:right w:val="none" w:sz="0" w:space="0" w:color="auto"/>
      </w:divBdr>
      <w:divsChild>
        <w:div w:id="1799949952">
          <w:marLeft w:val="0"/>
          <w:marRight w:val="0"/>
          <w:marTop w:val="0"/>
          <w:marBottom w:val="0"/>
          <w:divBdr>
            <w:top w:val="none" w:sz="0" w:space="0" w:color="auto"/>
            <w:left w:val="none" w:sz="0" w:space="0" w:color="auto"/>
            <w:bottom w:val="none" w:sz="0" w:space="0" w:color="auto"/>
            <w:right w:val="none" w:sz="0" w:space="0" w:color="auto"/>
          </w:divBdr>
        </w:div>
        <w:div w:id="1356732595">
          <w:marLeft w:val="0"/>
          <w:marRight w:val="0"/>
          <w:marTop w:val="0"/>
          <w:marBottom w:val="0"/>
          <w:divBdr>
            <w:top w:val="none" w:sz="0" w:space="0" w:color="auto"/>
            <w:left w:val="none" w:sz="0" w:space="0" w:color="auto"/>
            <w:bottom w:val="none" w:sz="0" w:space="0" w:color="auto"/>
            <w:right w:val="none" w:sz="0" w:space="0" w:color="auto"/>
          </w:divBdr>
        </w:div>
        <w:div w:id="5002392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A022E-89F5-4A74-A597-BD0A9F7F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496</Words>
  <Characters>2832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Специальное Управление Федеральной противопожарной службы №88 МЧС России</vt:lpstr>
    </vt:vector>
  </TitlesOfParts>
  <Company>Microsoft</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Специальное Управление Федеральной противопожарной службы №88 МЧС России</dc:title>
  <dc:subject/>
  <dc:creator>Сёмин</dc:creator>
  <dc:description/>
  <cp:lastModifiedBy>Nadya</cp:lastModifiedBy>
  <cp:revision>29</cp:revision>
  <cp:lastPrinted>2025-08-13T05:14:00Z</cp:lastPrinted>
  <dcterms:created xsi:type="dcterms:W3CDTF">2024-03-18T06:38:00Z</dcterms:created>
  <dcterms:modified xsi:type="dcterms:W3CDTF">2025-08-13T05:16:00Z</dcterms:modified>
  <dc:language>ru-RU</dc:language>
</cp:coreProperties>
</file>