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BC" w:rsidRDefault="00357059">
      <w:pPr>
        <w:ind w:right="-143"/>
        <w:rPr>
          <w:b/>
          <w:sz w:val="32"/>
          <w:szCs w:val="32"/>
        </w:rPr>
      </w:pPr>
      <w:r w:rsidRPr="0016459C">
        <w:rPr>
          <w:b/>
          <w:noProof/>
          <w:sz w:val="28"/>
          <w:szCs w:val="28"/>
        </w:rPr>
        <w:t xml:space="preserve"> </w:t>
      </w:r>
      <w:r w:rsidR="008937E4" w:rsidRPr="0016459C">
        <w:rPr>
          <w:b/>
          <w:noProof/>
          <w:sz w:val="28"/>
          <w:szCs w:val="28"/>
        </w:rPr>
        <w:drawing>
          <wp:anchor distT="0" distB="0" distL="0" distR="0" simplePos="0" relativeHeight="251651072" behindDoc="1" locked="0" layoutInCell="0" allowOverlap="1">
            <wp:simplePos x="0" y="0"/>
            <wp:positionH relativeFrom="column">
              <wp:posOffset>-833120</wp:posOffset>
            </wp:positionH>
            <wp:positionV relativeFrom="paragraph">
              <wp:posOffset>-1034415</wp:posOffset>
            </wp:positionV>
            <wp:extent cx="8580120" cy="12181840"/>
            <wp:effectExtent l="19050" t="19050" r="0" b="0"/>
            <wp:wrapNone/>
            <wp:docPr id="1" name="Рисунок 2" descr="Грамота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рамота1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0120" cy="121818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104E8A" w:rsidRDefault="00104E8A" w:rsidP="00104E8A">
      <w:pPr>
        <w:pStyle w:val="Textbody"/>
        <w:spacing w:after="0" w:line="240" w:lineRule="auto"/>
        <w:jc w:val="right"/>
        <w:rPr>
          <w:rStyle w:val="af1"/>
          <w:rFonts w:ascii="Times New Roman" w:hAnsi="Times New Roman"/>
          <w:i w:val="0"/>
          <w:color w:val="000000" w:themeColor="text1"/>
          <w:kern w:val="0"/>
          <w:szCs w:val="28"/>
          <w:lang w:bidi="ar-SA"/>
        </w:rPr>
      </w:pPr>
    </w:p>
    <w:p w:rsidR="00104E8A" w:rsidRDefault="00104E8A" w:rsidP="00104E8A">
      <w:pPr>
        <w:pStyle w:val="Textbody"/>
        <w:spacing w:after="0" w:line="240" w:lineRule="auto"/>
        <w:jc w:val="right"/>
        <w:rPr>
          <w:rStyle w:val="af1"/>
          <w:rFonts w:ascii="Times New Roman" w:hAnsi="Times New Roman"/>
          <w:i w:val="0"/>
          <w:color w:val="000000" w:themeColor="text1"/>
          <w:kern w:val="0"/>
          <w:szCs w:val="28"/>
          <w:lang w:bidi="ar-SA"/>
        </w:rPr>
      </w:pPr>
    </w:p>
    <w:p w:rsidR="008A3EC1" w:rsidRPr="00BD4879" w:rsidRDefault="008A3EC1" w:rsidP="006C3419">
      <w:pPr>
        <w:widowControl w:val="0"/>
        <w:tabs>
          <w:tab w:val="left" w:pos="0"/>
        </w:tabs>
        <w:ind w:firstLine="426"/>
        <w:jc w:val="center"/>
        <w:rPr>
          <w:i/>
        </w:rPr>
      </w:pPr>
      <w:r>
        <w:rPr>
          <w:rStyle w:val="af1"/>
          <w:i w:val="0"/>
          <w:color w:val="000000"/>
          <w:sz w:val="32"/>
          <w:szCs w:val="32"/>
        </w:rPr>
        <w:t xml:space="preserve">                </w:t>
      </w:r>
      <w:bookmarkStart w:id="0" w:name="_GoBack"/>
      <w:r w:rsidRPr="00BD4879">
        <w:rPr>
          <w:rStyle w:val="af1"/>
          <w:i w:val="0"/>
          <w:color w:val="000000"/>
        </w:rPr>
        <w:t>Общие сведения о процессе горения</w:t>
      </w:r>
    </w:p>
    <w:p w:rsidR="008A3EC1" w:rsidRPr="00BD4879" w:rsidRDefault="008A3EC1" w:rsidP="006C3419">
      <w:pPr>
        <w:widowControl w:val="0"/>
        <w:tabs>
          <w:tab w:val="left" w:pos="0"/>
        </w:tabs>
        <w:ind w:firstLine="426"/>
        <w:jc w:val="center"/>
        <w:rPr>
          <w:i/>
        </w:rPr>
      </w:pPr>
      <w:r w:rsidRPr="00BD4879">
        <w:rPr>
          <w:rStyle w:val="af1"/>
          <w:i w:val="0"/>
          <w:color w:val="000000"/>
        </w:rPr>
        <w:t xml:space="preserve">                             </w:t>
      </w:r>
      <w:proofErr w:type="spellStart"/>
      <w:r w:rsidRPr="00BD4879">
        <w:rPr>
          <w:rStyle w:val="af1"/>
          <w:i w:val="0"/>
          <w:color w:val="000000"/>
        </w:rPr>
        <w:t>Пожаровзрывоопасность</w:t>
      </w:r>
      <w:proofErr w:type="spellEnd"/>
      <w:r w:rsidRPr="00BD4879">
        <w:rPr>
          <w:rStyle w:val="af1"/>
          <w:i w:val="0"/>
          <w:color w:val="000000"/>
        </w:rPr>
        <w:t xml:space="preserve"> веществ и материалов</w:t>
      </w:r>
    </w:p>
    <w:bookmarkEnd w:id="0"/>
    <w:p w:rsidR="00A47B8A" w:rsidRDefault="00A47B8A" w:rsidP="006C3419">
      <w:pPr>
        <w:pStyle w:val="Textbody"/>
        <w:tabs>
          <w:tab w:val="left" w:pos="0"/>
        </w:tabs>
        <w:spacing w:after="0" w:line="240" w:lineRule="auto"/>
        <w:jc w:val="center"/>
        <w:rPr>
          <w:rStyle w:val="af1"/>
          <w:rFonts w:ascii="Times New Roman" w:hAnsi="Times New Roman"/>
          <w:i w:val="0"/>
          <w:color w:val="000000" w:themeColor="text1"/>
          <w:kern w:val="0"/>
          <w:sz w:val="32"/>
          <w:szCs w:val="32"/>
          <w:lang w:bidi="ar-SA"/>
        </w:rPr>
      </w:pPr>
    </w:p>
    <w:p w:rsidR="00A47B8A" w:rsidRDefault="00A47B8A" w:rsidP="00A47B8A">
      <w:pPr>
        <w:pStyle w:val="Textbody"/>
        <w:spacing w:after="0" w:line="240" w:lineRule="auto"/>
        <w:jc w:val="center"/>
        <w:rPr>
          <w:rStyle w:val="af1"/>
          <w:rFonts w:ascii="Times New Roman" w:hAnsi="Times New Roman"/>
          <w:i w:val="0"/>
          <w:color w:val="000000" w:themeColor="text1"/>
          <w:kern w:val="0"/>
          <w:sz w:val="32"/>
          <w:szCs w:val="32"/>
          <w:lang w:bidi="ar-SA"/>
        </w:rPr>
      </w:pPr>
    </w:p>
    <w:p w:rsidR="006C3419" w:rsidRDefault="006C3419" w:rsidP="00A47B8A">
      <w:pPr>
        <w:pStyle w:val="Textbody"/>
        <w:spacing w:after="0" w:line="240" w:lineRule="auto"/>
        <w:jc w:val="center"/>
        <w:rPr>
          <w:rStyle w:val="af1"/>
          <w:rFonts w:ascii="Times New Roman" w:hAnsi="Times New Roman"/>
          <w:i w:val="0"/>
          <w:color w:val="000000" w:themeColor="text1"/>
          <w:kern w:val="0"/>
          <w:sz w:val="32"/>
          <w:szCs w:val="32"/>
          <w:lang w:bidi="ar-SA"/>
        </w:rPr>
      </w:pPr>
    </w:p>
    <w:p w:rsidR="00556227" w:rsidRPr="00BD4879" w:rsidRDefault="008A3EC1" w:rsidP="008A3EC1">
      <w:pPr>
        <w:pStyle w:val="ae"/>
        <w:widowControl w:val="0"/>
        <w:shd w:val="clear" w:color="auto" w:fill="FFFFFF"/>
        <w:tabs>
          <w:tab w:val="left" w:pos="0"/>
        </w:tabs>
        <w:spacing w:beforeAutospacing="0" w:afterAutospacing="0"/>
        <w:ind w:firstLine="426"/>
        <w:jc w:val="both"/>
        <w:rPr>
          <w:sz w:val="22"/>
          <w:szCs w:val="22"/>
        </w:rPr>
      </w:pPr>
      <w:r w:rsidRPr="00BD4879">
        <w:rPr>
          <w:b/>
          <w:sz w:val="22"/>
          <w:szCs w:val="22"/>
        </w:rPr>
        <w:t>Горение</w:t>
      </w:r>
      <w:r w:rsidRPr="00BD4879">
        <w:rPr>
          <w:sz w:val="22"/>
          <w:szCs w:val="22"/>
        </w:rPr>
        <w:t xml:space="preserve"> - это быстрое окисление, при котором горящее вещество соединяется с кислородом, при этом выделяется энергия в виде тепла и света. </w:t>
      </w:r>
    </w:p>
    <w:p w:rsidR="00556227" w:rsidRPr="00BD4879" w:rsidRDefault="00556227" w:rsidP="00556227">
      <w:pPr>
        <w:pStyle w:val="ae"/>
        <w:widowControl w:val="0"/>
        <w:shd w:val="clear" w:color="auto" w:fill="FFFFFF"/>
        <w:tabs>
          <w:tab w:val="left" w:pos="0"/>
        </w:tabs>
        <w:spacing w:beforeAutospacing="0" w:afterAutospacing="0"/>
        <w:ind w:firstLine="426"/>
        <w:jc w:val="both"/>
        <w:rPr>
          <w:sz w:val="22"/>
          <w:szCs w:val="22"/>
        </w:rPr>
      </w:pPr>
      <w:r w:rsidRPr="00BD4879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4392930</wp:posOffset>
            </wp:positionH>
            <wp:positionV relativeFrom="margin">
              <wp:posOffset>1871345</wp:posOffset>
            </wp:positionV>
            <wp:extent cx="2026285" cy="1619250"/>
            <wp:effectExtent l="19050" t="1905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3725" t="2408" r="14220" b="4413"/>
                    <a:stretch/>
                  </pic:blipFill>
                  <pic:spPr bwMode="auto">
                    <a:xfrm>
                      <a:off x="0" y="0"/>
                      <a:ext cx="2026285" cy="16192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D4879">
        <w:rPr>
          <w:bCs/>
          <w:sz w:val="22"/>
          <w:szCs w:val="22"/>
        </w:rPr>
        <w:t>В основе горения</w:t>
      </w:r>
      <w:r w:rsidRPr="00BD4879">
        <w:rPr>
          <w:sz w:val="22"/>
          <w:szCs w:val="22"/>
        </w:rPr>
        <w:t> лежит взаимодействие горючего вещества с окислителем, преимущественно с кислородом воздуха. Однако горение может осуществляться без доступа воздуха, если в состав горючей массы (среды) входит окислитель в виде примеси или составной части молекулы.</w:t>
      </w:r>
    </w:p>
    <w:p w:rsidR="00BD4879" w:rsidRPr="00BD4879" w:rsidRDefault="00556227" w:rsidP="00BD4879">
      <w:pPr>
        <w:pStyle w:val="futurismarkdown-paragraph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BD4879">
        <w:rPr>
          <w:bCs/>
          <w:sz w:val="22"/>
          <w:szCs w:val="22"/>
        </w:rPr>
        <w:t>Для возникновения горения должны быть соблюдены следующие у</w:t>
      </w:r>
      <w:r w:rsidRPr="00BD4879">
        <w:rPr>
          <w:bCs/>
          <w:sz w:val="22"/>
          <w:szCs w:val="22"/>
        </w:rPr>
        <w:t>с</w:t>
      </w:r>
      <w:r w:rsidRPr="00BD4879">
        <w:rPr>
          <w:bCs/>
          <w:sz w:val="22"/>
          <w:szCs w:val="22"/>
        </w:rPr>
        <w:t>ловия</w:t>
      </w:r>
      <w:r w:rsidRPr="00BD4879">
        <w:rPr>
          <w:sz w:val="22"/>
          <w:szCs w:val="22"/>
        </w:rPr>
        <w:t xml:space="preserve">:  </w:t>
      </w:r>
    </w:p>
    <w:p w:rsidR="00BD4879" w:rsidRPr="00BD4879" w:rsidRDefault="00BD4879" w:rsidP="00BD4879">
      <w:pPr>
        <w:pStyle w:val="futurismarkdown-paragraph"/>
        <w:shd w:val="clear" w:color="auto" w:fill="FFFFFF"/>
        <w:spacing w:before="0" w:beforeAutospacing="0" w:after="0" w:afterAutospacing="0"/>
        <w:ind w:firstLine="142"/>
        <w:rPr>
          <w:sz w:val="22"/>
          <w:szCs w:val="22"/>
        </w:rPr>
      </w:pPr>
      <w:r w:rsidRPr="00BD487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556227" w:rsidRPr="00BD4879">
        <w:rPr>
          <w:sz w:val="22"/>
          <w:szCs w:val="22"/>
        </w:rPr>
        <w:t>непосредственный контакт горючего и окислителя; </w:t>
      </w:r>
    </w:p>
    <w:p w:rsidR="00BD4879" w:rsidRPr="00BD4879" w:rsidRDefault="00BD4879" w:rsidP="00BD4879">
      <w:pPr>
        <w:pStyle w:val="futurismarkdown-paragraph"/>
        <w:shd w:val="clear" w:color="auto" w:fill="FFFFFF"/>
        <w:spacing w:before="0" w:beforeAutospacing="0" w:after="0" w:afterAutospacing="0"/>
        <w:ind w:firstLine="142"/>
        <w:rPr>
          <w:sz w:val="22"/>
          <w:szCs w:val="22"/>
        </w:rPr>
      </w:pPr>
      <w:r w:rsidRPr="00BD487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556227" w:rsidRPr="00BD4879">
        <w:rPr>
          <w:sz w:val="22"/>
          <w:szCs w:val="22"/>
        </w:rPr>
        <w:t>горючее и окислитель должны находиться в определённых колич</w:t>
      </w:r>
      <w:r w:rsidR="00556227" w:rsidRPr="00BD4879">
        <w:rPr>
          <w:sz w:val="22"/>
          <w:szCs w:val="22"/>
        </w:rPr>
        <w:t>е</w:t>
      </w:r>
      <w:r w:rsidR="00556227" w:rsidRPr="00BD4879">
        <w:rPr>
          <w:sz w:val="22"/>
          <w:szCs w:val="22"/>
        </w:rPr>
        <w:t>ственных соотношениях; </w:t>
      </w:r>
    </w:p>
    <w:p w:rsidR="00556227" w:rsidRPr="00BD4879" w:rsidRDefault="00BD4879" w:rsidP="00BD4879">
      <w:pPr>
        <w:pStyle w:val="futurismarkdown-paragraph"/>
        <w:shd w:val="clear" w:color="auto" w:fill="FFFFFF"/>
        <w:spacing w:before="0" w:beforeAutospacing="0" w:after="0" w:afterAutospacing="0"/>
        <w:ind w:firstLine="142"/>
        <w:rPr>
          <w:sz w:val="22"/>
          <w:szCs w:val="22"/>
        </w:rPr>
      </w:pPr>
      <w:r w:rsidRPr="00BD487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556227" w:rsidRPr="00BD4879">
        <w:rPr>
          <w:sz w:val="22"/>
          <w:szCs w:val="22"/>
        </w:rPr>
        <w:t>источник зажигания должен обладать достаточной энергией. </w:t>
      </w:r>
      <w:r w:rsidRPr="00BD4879">
        <w:rPr>
          <w:sz w:val="22"/>
          <w:szCs w:val="22"/>
        </w:rPr>
        <w:t xml:space="preserve"> </w:t>
      </w:r>
    </w:p>
    <w:p w:rsidR="00BD4879" w:rsidRPr="00BD4879" w:rsidRDefault="00556227" w:rsidP="00BD487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D4879">
        <w:rPr>
          <w:bCs/>
          <w:sz w:val="22"/>
          <w:szCs w:val="22"/>
        </w:rPr>
        <w:t>В зависимости от агрегатного состояния горючих компоне</w:t>
      </w:r>
      <w:r w:rsidRPr="00BD4879">
        <w:rPr>
          <w:bCs/>
          <w:sz w:val="22"/>
          <w:szCs w:val="22"/>
        </w:rPr>
        <w:t>н</w:t>
      </w:r>
      <w:r w:rsidRPr="00BD4879">
        <w:rPr>
          <w:bCs/>
          <w:sz w:val="22"/>
          <w:szCs w:val="22"/>
        </w:rPr>
        <w:t>тов</w:t>
      </w:r>
      <w:r w:rsidRPr="00BD4879">
        <w:rPr>
          <w:sz w:val="22"/>
          <w:szCs w:val="22"/>
        </w:rPr>
        <w:t> (окислителя или горючего) </w:t>
      </w:r>
      <w:r w:rsidRPr="00BD4879">
        <w:rPr>
          <w:bCs/>
          <w:sz w:val="22"/>
          <w:szCs w:val="22"/>
        </w:rPr>
        <w:t>различают три вида горения</w:t>
      </w:r>
      <w:r w:rsidRPr="00BD4879">
        <w:rPr>
          <w:sz w:val="22"/>
          <w:szCs w:val="22"/>
        </w:rPr>
        <w:t>: </w:t>
      </w:r>
    </w:p>
    <w:p w:rsidR="00BD4879" w:rsidRPr="00BD4879" w:rsidRDefault="00BD4879" w:rsidP="00BD4879">
      <w:pPr>
        <w:pStyle w:val="futurismarkdown-paragraph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D4879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</w:t>
      </w:r>
      <w:r w:rsidR="00556227" w:rsidRPr="00BD4879">
        <w:rPr>
          <w:bCs/>
          <w:sz w:val="22"/>
          <w:szCs w:val="22"/>
        </w:rPr>
        <w:t>гомогенное горение</w:t>
      </w:r>
      <w:r w:rsidR="00556227" w:rsidRPr="00BD4879">
        <w:rPr>
          <w:sz w:val="22"/>
          <w:szCs w:val="22"/>
        </w:rPr>
        <w:t> — горение газов и парообразных горючих веществ в среде газообразного окисл</w:t>
      </w:r>
      <w:r w:rsidR="00556227" w:rsidRPr="00BD4879">
        <w:rPr>
          <w:sz w:val="22"/>
          <w:szCs w:val="22"/>
        </w:rPr>
        <w:t>и</w:t>
      </w:r>
      <w:r w:rsidR="00556227" w:rsidRPr="00BD4879">
        <w:rPr>
          <w:sz w:val="22"/>
          <w:szCs w:val="22"/>
        </w:rPr>
        <w:t>теля; </w:t>
      </w:r>
    </w:p>
    <w:p w:rsidR="00BD4879" w:rsidRPr="00BD4879" w:rsidRDefault="00BD4879" w:rsidP="00BD4879">
      <w:pPr>
        <w:pStyle w:val="futurismarkdown-paragraph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BD4879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</w:t>
      </w:r>
      <w:r w:rsidR="00556227" w:rsidRPr="00BD4879">
        <w:rPr>
          <w:bCs/>
          <w:sz w:val="22"/>
          <w:szCs w:val="22"/>
        </w:rPr>
        <w:t>гетерогенное горение</w:t>
      </w:r>
      <w:r w:rsidR="00556227" w:rsidRPr="00BD4879">
        <w:rPr>
          <w:sz w:val="22"/>
          <w:szCs w:val="22"/>
        </w:rPr>
        <w:t> — горение жидких и твёрдых топлив (горючих веществ) в среде газообразного окислителя, разновидностью гетерогенного горения является горение жидких капель топлива; </w:t>
      </w:r>
    </w:p>
    <w:p w:rsidR="00556227" w:rsidRPr="00BD4879" w:rsidRDefault="00BD4879" w:rsidP="00BD4879">
      <w:pPr>
        <w:pStyle w:val="futurismarkdown-paragraph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556227" w:rsidRPr="00BD4879">
        <w:rPr>
          <w:bCs/>
          <w:sz w:val="22"/>
          <w:szCs w:val="22"/>
        </w:rPr>
        <w:t>горение взрывчатых веществ и порохов</w:t>
      </w:r>
      <w:r w:rsidR="00556227" w:rsidRPr="00BD4879">
        <w:rPr>
          <w:sz w:val="22"/>
          <w:szCs w:val="22"/>
        </w:rPr>
        <w:t>. </w:t>
      </w:r>
    </w:p>
    <w:p w:rsidR="00556227" w:rsidRPr="00BD4879" w:rsidRDefault="00BD4879" w:rsidP="008A3EC1">
      <w:pPr>
        <w:pStyle w:val="ae"/>
        <w:widowControl w:val="0"/>
        <w:shd w:val="clear" w:color="auto" w:fill="FFFFFF"/>
        <w:tabs>
          <w:tab w:val="left" w:pos="0"/>
        </w:tabs>
        <w:spacing w:beforeAutospacing="0" w:afterAutospacing="0"/>
        <w:ind w:firstLine="426"/>
        <w:jc w:val="both"/>
        <w:rPr>
          <w:sz w:val="22"/>
          <w:szCs w:val="22"/>
        </w:rPr>
      </w:pPr>
      <w:r w:rsidRPr="003F60B0">
        <w:rPr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558165</wp:posOffset>
            </wp:positionV>
            <wp:extent cx="3564890" cy="3232785"/>
            <wp:effectExtent l="0" t="0" r="0" b="0"/>
            <wp:wrapSquare wrapText="bothSides"/>
            <wp:docPr id="2" name="Рисунок 2" descr="C:\Users\Kopcap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cap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3EC1" w:rsidRPr="00BD4879">
        <w:rPr>
          <w:sz w:val="22"/>
          <w:szCs w:val="22"/>
        </w:rPr>
        <w:t>Вещества могут гореть только в газообразном состоянии. Твёрдые и жидкие вещества в совокупности с кислородом - неоднородные (гетерогенные) системы. При их нагревании скорость движения молекул повышается, образуются пары, которые окисляются и начинают гореть.</w:t>
      </w:r>
      <w:r>
        <w:rPr>
          <w:sz w:val="22"/>
          <w:szCs w:val="22"/>
        </w:rPr>
        <w:t xml:space="preserve"> </w:t>
      </w:r>
      <w:r w:rsidR="008A3EC1" w:rsidRPr="00BD4879">
        <w:rPr>
          <w:sz w:val="22"/>
          <w:szCs w:val="22"/>
        </w:rPr>
        <w:t>Смеси горючих газов однородные (гомогенные) системы и они горят в виде взрыва.</w:t>
      </w:r>
    </w:p>
    <w:p w:rsidR="00357059" w:rsidRPr="00BD4879" w:rsidRDefault="008A3EC1" w:rsidP="00771B62">
      <w:pPr>
        <w:pStyle w:val="ae"/>
        <w:widowControl w:val="0"/>
        <w:shd w:val="clear" w:color="auto" w:fill="FFFFFF"/>
        <w:tabs>
          <w:tab w:val="left" w:pos="0"/>
        </w:tabs>
        <w:overflowPunct w:val="0"/>
        <w:spacing w:beforeAutospacing="0" w:afterAutospacing="0"/>
        <w:ind w:firstLine="426"/>
        <w:jc w:val="both"/>
        <w:rPr>
          <w:color w:val="000000"/>
          <w:sz w:val="22"/>
          <w:szCs w:val="22"/>
        </w:rPr>
      </w:pPr>
      <w:proofErr w:type="spellStart"/>
      <w:r w:rsidRPr="00BD4879">
        <w:rPr>
          <w:rStyle w:val="StrongEmphasis"/>
          <w:color w:val="000000"/>
          <w:sz w:val="22"/>
          <w:szCs w:val="22"/>
        </w:rPr>
        <w:t>Пожаровзрывоопасность</w:t>
      </w:r>
      <w:proofErr w:type="spellEnd"/>
      <w:r w:rsidRPr="00BD4879">
        <w:rPr>
          <w:rStyle w:val="StrongEmphasis"/>
          <w:color w:val="000000"/>
          <w:sz w:val="22"/>
          <w:szCs w:val="22"/>
        </w:rPr>
        <w:t xml:space="preserve"> веществ и материалов </w:t>
      </w:r>
      <w:r w:rsidR="003F60B0" w:rsidRPr="00BD4879">
        <w:rPr>
          <w:rStyle w:val="StrongEmphasis"/>
          <w:color w:val="000000"/>
          <w:sz w:val="22"/>
          <w:szCs w:val="22"/>
        </w:rPr>
        <w:t>-</w:t>
      </w:r>
      <w:r w:rsidRPr="00BD4879">
        <w:rPr>
          <w:color w:val="000000"/>
          <w:sz w:val="22"/>
          <w:szCs w:val="22"/>
        </w:rPr>
        <w:t xml:space="preserve"> совокупность свойств, характеризующих их способность к образованию горючей (пожароопасной или взрывоопасной) среды, определяемая физико-химическими свойствами и/или поведением в условиях пожара.</w:t>
      </w:r>
    </w:p>
    <w:p w:rsidR="00BD4879" w:rsidRDefault="00771B62" w:rsidP="00BD4879">
      <w:pPr>
        <w:shd w:val="clear" w:color="auto" w:fill="FFFFFF"/>
        <w:spacing w:line="300" w:lineRule="atLeast"/>
        <w:rPr>
          <w:color w:val="000000"/>
          <w:sz w:val="22"/>
          <w:szCs w:val="22"/>
        </w:rPr>
      </w:pPr>
      <w:r w:rsidRPr="00520DCB">
        <w:rPr>
          <w:color w:val="000000"/>
          <w:sz w:val="22"/>
          <w:szCs w:val="22"/>
        </w:rPr>
        <w:t xml:space="preserve">При определении </w:t>
      </w:r>
      <w:proofErr w:type="spellStart"/>
      <w:r w:rsidRPr="00520DCB">
        <w:rPr>
          <w:color w:val="000000"/>
          <w:sz w:val="22"/>
          <w:szCs w:val="22"/>
        </w:rPr>
        <w:t>пожаровзрывоопасности</w:t>
      </w:r>
      <w:proofErr w:type="spellEnd"/>
      <w:r w:rsidRPr="00520DCB">
        <w:rPr>
          <w:color w:val="000000"/>
          <w:sz w:val="22"/>
          <w:szCs w:val="22"/>
        </w:rPr>
        <w:t xml:space="preserve"> веществ и материалов различают:</w:t>
      </w:r>
      <w:r w:rsidR="00BD4879">
        <w:rPr>
          <w:color w:val="000000"/>
          <w:sz w:val="22"/>
          <w:szCs w:val="22"/>
        </w:rPr>
        <w:t xml:space="preserve"> </w:t>
      </w:r>
    </w:p>
    <w:p w:rsidR="00BD4879" w:rsidRDefault="00771B62" w:rsidP="00BD4879">
      <w:pPr>
        <w:shd w:val="clear" w:color="auto" w:fill="FFFFFF"/>
        <w:spacing w:line="300" w:lineRule="atLeast"/>
        <w:rPr>
          <w:color w:val="000000"/>
          <w:sz w:val="22"/>
          <w:szCs w:val="22"/>
        </w:rPr>
      </w:pPr>
      <w:r w:rsidRPr="00520DCB">
        <w:rPr>
          <w:b/>
          <w:color w:val="000000"/>
          <w:sz w:val="22"/>
          <w:szCs w:val="22"/>
        </w:rPr>
        <w:t>газы</w:t>
      </w:r>
      <w:r w:rsidRPr="00520DCB">
        <w:rPr>
          <w:color w:val="000000"/>
          <w:sz w:val="22"/>
          <w:szCs w:val="22"/>
        </w:rPr>
        <w:t xml:space="preserve"> - вещества, давление насыщенных паров которых при температуре 25 °С и давлении 101,3 кПа превышает 101,3 кПа;</w:t>
      </w:r>
    </w:p>
    <w:p w:rsidR="00BD4879" w:rsidRDefault="00BD4879" w:rsidP="00BD4879">
      <w:pPr>
        <w:shd w:val="clear" w:color="auto" w:fill="FFFFFF"/>
        <w:spacing w:line="3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771B62" w:rsidRPr="00520DCB">
        <w:rPr>
          <w:b/>
          <w:color w:val="000000"/>
          <w:sz w:val="22"/>
          <w:szCs w:val="22"/>
        </w:rPr>
        <w:t>жидкости</w:t>
      </w:r>
      <w:r w:rsidR="00771B62" w:rsidRPr="00520DCB">
        <w:rPr>
          <w:color w:val="000000"/>
          <w:sz w:val="22"/>
          <w:szCs w:val="22"/>
        </w:rPr>
        <w:t xml:space="preserve"> - вещества, давление насыщенных паров которых при температуре 25 °С и давлении 101,3 кПа меньше 101,3 кПа. К жидкостям относят также твердые плавящиеся вещества, температура плавления и каплепадения которых меньше 50 °С;</w:t>
      </w:r>
      <w:r>
        <w:rPr>
          <w:color w:val="000000"/>
          <w:sz w:val="22"/>
          <w:szCs w:val="22"/>
        </w:rPr>
        <w:t xml:space="preserve"> </w:t>
      </w:r>
    </w:p>
    <w:p w:rsidR="00771B62" w:rsidRPr="00520DCB" w:rsidRDefault="00771B62" w:rsidP="00BD4879">
      <w:pPr>
        <w:shd w:val="clear" w:color="auto" w:fill="FFFFFF"/>
        <w:spacing w:line="300" w:lineRule="atLeast"/>
        <w:rPr>
          <w:color w:val="000000"/>
          <w:sz w:val="22"/>
          <w:szCs w:val="22"/>
        </w:rPr>
      </w:pPr>
      <w:r w:rsidRPr="00520DCB">
        <w:rPr>
          <w:b/>
          <w:color w:val="000000"/>
          <w:sz w:val="22"/>
          <w:szCs w:val="22"/>
        </w:rPr>
        <w:t>твердые вещества и материалы</w:t>
      </w:r>
      <w:r w:rsidRPr="00520DCB">
        <w:rPr>
          <w:color w:val="000000"/>
          <w:sz w:val="22"/>
          <w:szCs w:val="22"/>
        </w:rPr>
        <w:t xml:space="preserve"> - индивидуальные вещества и их смесевые композиции с температурой плавления или каплепадения больше 50 °С, а также вещества, не имеющие температуру плавления (нап</w:t>
      </w:r>
      <w:r w:rsidR="003F60B0" w:rsidRPr="00BD4879">
        <w:rPr>
          <w:color w:val="000000"/>
          <w:sz w:val="22"/>
          <w:szCs w:val="22"/>
        </w:rPr>
        <w:t>ример, древесина, ткани и т.п.);</w:t>
      </w:r>
    </w:p>
    <w:p w:rsidR="00771B62" w:rsidRPr="00520DCB" w:rsidRDefault="00771B62" w:rsidP="00BD4879">
      <w:pPr>
        <w:shd w:val="clear" w:color="auto" w:fill="FFFFFF"/>
        <w:spacing w:line="300" w:lineRule="atLeast"/>
        <w:rPr>
          <w:color w:val="000000"/>
          <w:sz w:val="22"/>
          <w:szCs w:val="22"/>
        </w:rPr>
      </w:pPr>
      <w:r w:rsidRPr="00520DCB">
        <w:rPr>
          <w:b/>
          <w:color w:val="000000"/>
          <w:sz w:val="22"/>
          <w:szCs w:val="22"/>
        </w:rPr>
        <w:t>пыли</w:t>
      </w:r>
      <w:r w:rsidRPr="00520DCB">
        <w:rPr>
          <w:color w:val="000000"/>
          <w:sz w:val="22"/>
          <w:szCs w:val="22"/>
        </w:rPr>
        <w:t xml:space="preserve"> - диспергированные твердые вещества и материалы с размером частиц менее 850 мкм</w:t>
      </w:r>
    </w:p>
    <w:p w:rsidR="00771B62" w:rsidRDefault="00771B62" w:rsidP="003F60B0">
      <w:pPr>
        <w:pStyle w:val="ae"/>
        <w:widowControl w:val="0"/>
        <w:shd w:val="clear" w:color="auto" w:fill="FFFFFF"/>
        <w:tabs>
          <w:tab w:val="left" w:pos="0"/>
        </w:tabs>
        <w:overflowPunct w:val="0"/>
        <w:spacing w:beforeAutospacing="0" w:afterAutospacing="0"/>
        <w:jc w:val="both"/>
        <w:rPr>
          <w:color w:val="000000"/>
        </w:rPr>
      </w:pPr>
    </w:p>
    <w:p w:rsidR="00BD4879" w:rsidRDefault="00BD4879" w:rsidP="003F60B0">
      <w:pPr>
        <w:pStyle w:val="ad"/>
        <w:ind w:firstLine="708"/>
        <w:jc w:val="right"/>
      </w:pPr>
    </w:p>
    <w:p w:rsidR="00556227" w:rsidRDefault="00556227" w:rsidP="003F60B0">
      <w:pPr>
        <w:pStyle w:val="ad"/>
        <w:ind w:firstLine="708"/>
        <w:jc w:val="right"/>
      </w:pPr>
      <w:r>
        <w:t>И</w:t>
      </w:r>
      <w:r w:rsidR="008937E4" w:rsidRPr="003F60B0">
        <w:t>нженерно-инспекторский состав СПСЧ № 121</w:t>
      </w:r>
      <w:r w:rsidR="003F60B0">
        <w:t xml:space="preserve"> </w:t>
      </w:r>
    </w:p>
    <w:p w:rsidR="00104E8A" w:rsidRPr="003F60B0" w:rsidRDefault="003F60B0" w:rsidP="00556227">
      <w:pPr>
        <w:pStyle w:val="ad"/>
        <w:ind w:firstLine="708"/>
        <w:jc w:val="right"/>
      </w:pPr>
      <w:r>
        <w:t xml:space="preserve"> </w:t>
      </w:r>
      <w:r w:rsidR="008937E4" w:rsidRPr="003F60B0">
        <w:t>ФГКУ «Специальное управление ФПС № 88 МЧС России</w:t>
      </w:r>
      <w:r>
        <w:t>»</w:t>
      </w:r>
    </w:p>
    <w:sectPr w:rsidR="00104E8A" w:rsidRPr="003F60B0" w:rsidSect="001E4044">
      <w:pgSz w:w="11906" w:h="16838"/>
      <w:pgMar w:top="567" w:right="707" w:bottom="142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010C"/>
    <w:multiLevelType w:val="multilevel"/>
    <w:tmpl w:val="D310C5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10E435A3"/>
    <w:multiLevelType w:val="multilevel"/>
    <w:tmpl w:val="B7CC9DEE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40"/>
        </w:tabs>
        <w:ind w:left="7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20"/>
        </w:tabs>
        <w:ind w:left="18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00"/>
        </w:tabs>
        <w:ind w:left="29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 w:hint="default"/>
      </w:rPr>
    </w:lvl>
  </w:abstractNum>
  <w:abstractNum w:abstractNumId="2">
    <w:nsid w:val="1B0C4E93"/>
    <w:multiLevelType w:val="multilevel"/>
    <w:tmpl w:val="C1D0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C2E4618"/>
    <w:multiLevelType w:val="hybridMultilevel"/>
    <w:tmpl w:val="EA7294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E363B4"/>
    <w:multiLevelType w:val="multilevel"/>
    <w:tmpl w:val="8A6CF4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596D6612"/>
    <w:multiLevelType w:val="multilevel"/>
    <w:tmpl w:val="378AF8C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nsid w:val="5B0E5EE6"/>
    <w:multiLevelType w:val="hybridMultilevel"/>
    <w:tmpl w:val="23DC28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E133D44"/>
    <w:multiLevelType w:val="multilevel"/>
    <w:tmpl w:val="4A0E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575C80"/>
    <w:multiLevelType w:val="hybridMultilevel"/>
    <w:tmpl w:val="D7D24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F966BC"/>
    <w:rsid w:val="000F3204"/>
    <w:rsid w:val="00104E8A"/>
    <w:rsid w:val="0016459C"/>
    <w:rsid w:val="001E4044"/>
    <w:rsid w:val="002B2C93"/>
    <w:rsid w:val="00357059"/>
    <w:rsid w:val="00393D94"/>
    <w:rsid w:val="003F60B0"/>
    <w:rsid w:val="004B4A1E"/>
    <w:rsid w:val="00556227"/>
    <w:rsid w:val="00597684"/>
    <w:rsid w:val="005E1F8F"/>
    <w:rsid w:val="006461F0"/>
    <w:rsid w:val="006612D4"/>
    <w:rsid w:val="00691085"/>
    <w:rsid w:val="006C3419"/>
    <w:rsid w:val="00771B62"/>
    <w:rsid w:val="00790F8B"/>
    <w:rsid w:val="008937E4"/>
    <w:rsid w:val="008A3EC1"/>
    <w:rsid w:val="009977B4"/>
    <w:rsid w:val="00A163E1"/>
    <w:rsid w:val="00A23E97"/>
    <w:rsid w:val="00A47B8A"/>
    <w:rsid w:val="00A76940"/>
    <w:rsid w:val="00AF46F9"/>
    <w:rsid w:val="00AF580F"/>
    <w:rsid w:val="00B66F83"/>
    <w:rsid w:val="00BD4879"/>
    <w:rsid w:val="00C249E9"/>
    <w:rsid w:val="00CA0073"/>
    <w:rsid w:val="00E879BD"/>
    <w:rsid w:val="00F9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2C93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rsid w:val="00A2573B"/>
    <w:rPr>
      <w:sz w:val="36"/>
    </w:rPr>
  </w:style>
  <w:style w:type="character" w:customStyle="1" w:styleId="2">
    <w:name w:val="Основной текст 2 Знак"/>
    <w:link w:val="20"/>
    <w:qFormat/>
    <w:rsid w:val="00A2573B"/>
    <w:rPr>
      <w:sz w:val="28"/>
      <w:szCs w:val="36"/>
    </w:rPr>
  </w:style>
  <w:style w:type="character" w:customStyle="1" w:styleId="21">
    <w:name w:val="Основной текст с отступом 2 Знак"/>
    <w:link w:val="22"/>
    <w:qFormat/>
    <w:rsid w:val="00A104B6"/>
    <w:rPr>
      <w:sz w:val="24"/>
      <w:szCs w:val="24"/>
    </w:rPr>
  </w:style>
  <w:style w:type="character" w:customStyle="1" w:styleId="a5">
    <w:name w:val="Текст выноски Знак"/>
    <w:link w:val="a6"/>
    <w:qFormat/>
    <w:rsid w:val="00B726EF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link w:val="a8"/>
    <w:qFormat/>
    <w:rsid w:val="00E8719A"/>
    <w:rPr>
      <w:sz w:val="24"/>
      <w:szCs w:val="24"/>
    </w:rPr>
  </w:style>
  <w:style w:type="paragraph" w:customStyle="1" w:styleId="Heading">
    <w:name w:val="Heading"/>
    <w:basedOn w:val="a"/>
    <w:next w:val="a9"/>
    <w:qFormat/>
    <w:rsid w:val="006612D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rsid w:val="006612D4"/>
    <w:pPr>
      <w:spacing w:after="140" w:line="276" w:lineRule="auto"/>
    </w:pPr>
  </w:style>
  <w:style w:type="paragraph" w:styleId="aa">
    <w:name w:val="List"/>
    <w:basedOn w:val="a9"/>
    <w:rsid w:val="006612D4"/>
    <w:rPr>
      <w:rFonts w:cs="Lohit Devanagari"/>
    </w:rPr>
  </w:style>
  <w:style w:type="paragraph" w:styleId="ab">
    <w:name w:val="caption"/>
    <w:basedOn w:val="a"/>
    <w:qFormat/>
    <w:rsid w:val="006612D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6612D4"/>
    <w:pPr>
      <w:suppressLineNumbers/>
    </w:pPr>
    <w:rPr>
      <w:rFonts w:cs="Lohit Devanagari"/>
    </w:rPr>
  </w:style>
  <w:style w:type="paragraph" w:styleId="a4">
    <w:name w:val="Title"/>
    <w:basedOn w:val="a"/>
    <w:next w:val="a9"/>
    <w:link w:val="a3"/>
    <w:qFormat/>
    <w:rsid w:val="00A2573B"/>
    <w:pPr>
      <w:jc w:val="center"/>
    </w:pPr>
    <w:rPr>
      <w:sz w:val="36"/>
      <w:szCs w:val="20"/>
    </w:rPr>
  </w:style>
  <w:style w:type="paragraph" w:styleId="ac">
    <w:name w:val="index heading"/>
    <w:basedOn w:val="a"/>
    <w:qFormat/>
    <w:rsid w:val="006612D4"/>
    <w:pPr>
      <w:suppressLineNumbers/>
    </w:pPr>
    <w:rPr>
      <w:rFonts w:cs="Lohit Devanagari"/>
    </w:rPr>
  </w:style>
  <w:style w:type="paragraph" w:styleId="20">
    <w:name w:val="Body Text 2"/>
    <w:basedOn w:val="a"/>
    <w:link w:val="2"/>
    <w:qFormat/>
    <w:rsid w:val="00A2573B"/>
    <w:pPr>
      <w:jc w:val="both"/>
    </w:pPr>
    <w:rPr>
      <w:sz w:val="28"/>
      <w:szCs w:val="36"/>
    </w:rPr>
  </w:style>
  <w:style w:type="paragraph" w:styleId="22">
    <w:name w:val="Body Text Indent 2"/>
    <w:basedOn w:val="a"/>
    <w:link w:val="21"/>
    <w:qFormat/>
    <w:rsid w:val="00A104B6"/>
    <w:pPr>
      <w:spacing w:after="120" w:line="480" w:lineRule="auto"/>
      <w:ind w:left="283"/>
    </w:pPr>
  </w:style>
  <w:style w:type="paragraph" w:styleId="ad">
    <w:name w:val="No Spacing"/>
    <w:uiPriority w:val="1"/>
    <w:qFormat/>
    <w:rsid w:val="00A104B6"/>
    <w:rPr>
      <w:sz w:val="24"/>
      <w:szCs w:val="24"/>
    </w:rPr>
  </w:style>
  <w:style w:type="paragraph" w:styleId="ae">
    <w:name w:val="Normal (Web)"/>
    <w:basedOn w:val="a"/>
    <w:qFormat/>
    <w:rsid w:val="007C1534"/>
    <w:pPr>
      <w:spacing w:beforeAutospacing="1" w:afterAutospacing="1"/>
    </w:pPr>
  </w:style>
  <w:style w:type="paragraph" w:styleId="a6">
    <w:name w:val="Balloon Text"/>
    <w:basedOn w:val="a"/>
    <w:link w:val="a5"/>
    <w:qFormat/>
    <w:rsid w:val="00B726EF"/>
    <w:rPr>
      <w:rFonts w:ascii="Tahoma" w:hAnsi="Tahoma"/>
      <w:sz w:val="16"/>
      <w:szCs w:val="16"/>
    </w:rPr>
  </w:style>
  <w:style w:type="paragraph" w:styleId="a8">
    <w:name w:val="Body Text Indent"/>
    <w:basedOn w:val="a"/>
    <w:link w:val="a7"/>
    <w:rsid w:val="00E8719A"/>
    <w:pPr>
      <w:spacing w:after="120"/>
      <w:ind w:left="283"/>
    </w:pPr>
  </w:style>
  <w:style w:type="paragraph" w:customStyle="1" w:styleId="richfactdown-paragraph">
    <w:name w:val="richfactdown-paragraph"/>
    <w:basedOn w:val="a"/>
    <w:qFormat/>
    <w:rsid w:val="00C06F95"/>
    <w:pPr>
      <w:suppressAutoHyphens w:val="0"/>
      <w:spacing w:beforeAutospacing="1" w:afterAutospacing="1"/>
    </w:pPr>
  </w:style>
  <w:style w:type="paragraph" w:customStyle="1" w:styleId="s1">
    <w:name w:val="s_1"/>
    <w:basedOn w:val="a"/>
    <w:qFormat/>
    <w:rsid w:val="007F3C88"/>
    <w:pPr>
      <w:suppressAutoHyphens w:val="0"/>
      <w:spacing w:beforeAutospacing="1" w:afterAutospacing="1"/>
    </w:pPr>
  </w:style>
  <w:style w:type="paragraph" w:customStyle="1" w:styleId="Standard">
    <w:name w:val="Standard"/>
    <w:rsid w:val="00393D94"/>
    <w:pPr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1085"/>
    <w:pPr>
      <w:spacing w:after="140" w:line="276" w:lineRule="auto"/>
    </w:pPr>
  </w:style>
  <w:style w:type="character" w:customStyle="1" w:styleId="10">
    <w:name w:val="Заголовок 1 Знак"/>
    <w:basedOn w:val="a0"/>
    <w:link w:val="1"/>
    <w:uiPriority w:val="99"/>
    <w:rsid w:val="002B2C93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2B2C93"/>
    <w:rPr>
      <w:rFonts w:cs="Times New Roman"/>
      <w:b w:val="0"/>
      <w:color w:val="106BBE"/>
    </w:rPr>
  </w:style>
  <w:style w:type="character" w:styleId="af0">
    <w:name w:val="Hyperlink"/>
    <w:basedOn w:val="a0"/>
    <w:uiPriority w:val="99"/>
    <w:unhideWhenUsed/>
    <w:rsid w:val="006461F0"/>
    <w:rPr>
      <w:color w:val="0000FF"/>
      <w:u w:val="single"/>
    </w:rPr>
  </w:style>
  <w:style w:type="paragraph" w:customStyle="1" w:styleId="pboth">
    <w:name w:val="pboth"/>
    <w:basedOn w:val="a"/>
    <w:qFormat/>
    <w:rsid w:val="006461F0"/>
    <w:pPr>
      <w:spacing w:beforeAutospacing="1" w:afterAutospacing="1"/>
    </w:pPr>
  </w:style>
  <w:style w:type="character" w:styleId="af1">
    <w:name w:val="Intense Emphasis"/>
    <w:qFormat/>
    <w:rsid w:val="001E4044"/>
    <w:rPr>
      <w:b/>
      <w:bCs/>
      <w:i/>
      <w:iCs/>
      <w:color w:val="4F81BD"/>
    </w:rPr>
  </w:style>
  <w:style w:type="character" w:customStyle="1" w:styleId="StrongEmphasis">
    <w:name w:val="Strong Emphasis"/>
    <w:qFormat/>
    <w:rsid w:val="008A3EC1"/>
    <w:rPr>
      <w:b/>
      <w:bCs/>
    </w:rPr>
  </w:style>
  <w:style w:type="character" w:styleId="af2">
    <w:name w:val="Strong"/>
    <w:basedOn w:val="a0"/>
    <w:uiPriority w:val="22"/>
    <w:qFormat/>
    <w:rsid w:val="00556227"/>
    <w:rPr>
      <w:b/>
      <w:bCs/>
    </w:rPr>
  </w:style>
  <w:style w:type="paragraph" w:customStyle="1" w:styleId="futurismarkdown-paragraph">
    <w:name w:val="futurismarkdown-paragraph"/>
    <w:basedOn w:val="a"/>
    <w:rsid w:val="00556227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B4659-DBF9-4E71-BAF7-9E9D2E83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Специальное Управление Федеральной противопожарной службы №88 МЧС России</vt:lpstr>
    </vt:vector>
  </TitlesOfParts>
  <Company>Microsoft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Специальное Управление Федеральной противопожарной службы №88 МЧС России</dc:title>
  <dc:subject/>
  <dc:creator>Сёмин</dc:creator>
  <dc:description/>
  <cp:lastModifiedBy>spch121</cp:lastModifiedBy>
  <cp:revision>33</cp:revision>
  <cp:lastPrinted>2013-08-14T12:41:00Z</cp:lastPrinted>
  <dcterms:created xsi:type="dcterms:W3CDTF">2024-03-18T06:38:00Z</dcterms:created>
  <dcterms:modified xsi:type="dcterms:W3CDTF">2025-11-19T12:01:00Z</dcterms:modified>
  <dc:language>ru-RU</dc:language>
</cp:coreProperties>
</file>